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0C" w:rsidRPr="00BE4DED" w:rsidRDefault="006F6C87" w:rsidP="00D51733">
      <w:pPr>
        <w:autoSpaceDE w:val="0"/>
        <w:autoSpaceDN w:val="0"/>
        <w:adjustRightInd w:val="0"/>
        <w:spacing w:after="0" w:line="240" w:lineRule="auto"/>
        <w:rPr>
          <w:rFonts w:ascii="Times New Roman" w:hAnsi="Times New Roman" w:cs="Times New Roman"/>
          <w:b/>
          <w:u w:val="single"/>
        </w:rPr>
      </w:pPr>
      <w:r w:rsidRPr="00BE4DED">
        <w:rPr>
          <w:rFonts w:ascii="Times New Roman" w:hAnsi="Times New Roman" w:cs="Times New Roman"/>
          <w:b/>
          <w:u w:val="single"/>
        </w:rPr>
        <w:t xml:space="preserve">Final </w:t>
      </w:r>
      <w:r w:rsidR="0078669A" w:rsidRPr="00BE4DED">
        <w:rPr>
          <w:rFonts w:ascii="Times New Roman" w:hAnsi="Times New Roman" w:cs="Times New Roman"/>
          <w:b/>
          <w:u w:val="single"/>
        </w:rPr>
        <w:t>report:</w:t>
      </w:r>
    </w:p>
    <w:p w:rsidR="0078669A" w:rsidRPr="00BE4DED" w:rsidRDefault="0078669A" w:rsidP="00D51733">
      <w:p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Project: Improving open public spaces for healthy and happy urban residents in Vietnam</w:t>
      </w:r>
    </w:p>
    <w:p w:rsidR="007A470C" w:rsidRPr="00BE4DED" w:rsidRDefault="0078669A" w:rsidP="00D51733">
      <w:p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By HealthBridge Vietnam</w:t>
      </w:r>
    </w:p>
    <w:p w:rsidR="0078669A" w:rsidRPr="00BE4DED" w:rsidRDefault="00AC3886" w:rsidP="00D51733">
      <w:p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Reporting period: 1/7</w:t>
      </w:r>
      <w:r w:rsidR="0078669A" w:rsidRPr="00BE4DED">
        <w:rPr>
          <w:rFonts w:ascii="Times New Roman" w:hAnsi="Times New Roman" w:cs="Times New Roman"/>
        </w:rPr>
        <w:t>/201</w:t>
      </w:r>
      <w:r w:rsidRPr="00BE4DED">
        <w:rPr>
          <w:rFonts w:ascii="Times New Roman" w:hAnsi="Times New Roman" w:cs="Times New Roman"/>
        </w:rPr>
        <w:t>2</w:t>
      </w:r>
      <w:r w:rsidR="0078669A" w:rsidRPr="00BE4DED">
        <w:rPr>
          <w:rFonts w:ascii="Times New Roman" w:hAnsi="Times New Roman" w:cs="Times New Roman"/>
        </w:rPr>
        <w:t>-3</w:t>
      </w:r>
      <w:r w:rsidRPr="00BE4DED">
        <w:rPr>
          <w:rFonts w:ascii="Times New Roman" w:hAnsi="Times New Roman" w:cs="Times New Roman"/>
        </w:rPr>
        <w:t>0</w:t>
      </w:r>
      <w:r w:rsidR="0078669A" w:rsidRPr="00BE4DED">
        <w:rPr>
          <w:rFonts w:ascii="Times New Roman" w:hAnsi="Times New Roman" w:cs="Times New Roman"/>
        </w:rPr>
        <w:t>/</w:t>
      </w:r>
      <w:r w:rsidRPr="00BE4DED">
        <w:rPr>
          <w:rFonts w:ascii="Times New Roman" w:hAnsi="Times New Roman" w:cs="Times New Roman"/>
        </w:rPr>
        <w:t>9</w:t>
      </w:r>
      <w:r w:rsidR="0078669A" w:rsidRPr="00BE4DED">
        <w:rPr>
          <w:rFonts w:ascii="Times New Roman" w:hAnsi="Times New Roman" w:cs="Times New Roman"/>
        </w:rPr>
        <w:t>/201</w:t>
      </w:r>
      <w:r w:rsidRPr="00BE4DED">
        <w:rPr>
          <w:rFonts w:ascii="Times New Roman" w:hAnsi="Times New Roman" w:cs="Times New Roman"/>
        </w:rPr>
        <w:t>3</w:t>
      </w:r>
    </w:p>
    <w:p w:rsidR="007A470C" w:rsidRPr="00BE4DED" w:rsidRDefault="007A470C" w:rsidP="00D51733">
      <w:pPr>
        <w:autoSpaceDE w:val="0"/>
        <w:autoSpaceDN w:val="0"/>
        <w:adjustRightInd w:val="0"/>
        <w:spacing w:after="0" w:line="240" w:lineRule="auto"/>
        <w:rPr>
          <w:rFonts w:ascii="Times New Roman" w:hAnsi="Times New Roman" w:cs="Times New Roman"/>
        </w:rPr>
      </w:pPr>
    </w:p>
    <w:p w:rsidR="00D51733" w:rsidRPr="00BE4DED" w:rsidRDefault="00D51733" w:rsidP="0078669A">
      <w:pPr>
        <w:pStyle w:val="ListParagraph"/>
        <w:numPr>
          <w:ilvl w:val="0"/>
          <w:numId w:val="1"/>
        </w:numPr>
        <w:autoSpaceDE w:val="0"/>
        <w:autoSpaceDN w:val="0"/>
        <w:adjustRightInd w:val="0"/>
        <w:spacing w:after="0" w:line="240" w:lineRule="auto"/>
        <w:rPr>
          <w:rFonts w:ascii="Times New Roman" w:hAnsi="Times New Roman" w:cs="Times New Roman"/>
          <w:b/>
        </w:rPr>
      </w:pPr>
      <w:r w:rsidRPr="00BE4DED">
        <w:rPr>
          <w:rFonts w:ascii="Times New Roman" w:hAnsi="Times New Roman" w:cs="Times New Roman"/>
          <w:b/>
        </w:rPr>
        <w:t>Introduction</w:t>
      </w:r>
      <w:r w:rsidR="007A470C" w:rsidRPr="00BE4DED">
        <w:rPr>
          <w:rFonts w:ascii="Times New Roman" w:hAnsi="Times New Roman" w:cs="Times New Roman"/>
          <w:b/>
        </w:rPr>
        <w:t xml:space="preserve"> </w:t>
      </w:r>
      <w:r w:rsidRPr="00BE4DED">
        <w:rPr>
          <w:rFonts w:ascii="Times New Roman" w:hAnsi="Times New Roman" w:cs="Times New Roman"/>
          <w:b/>
        </w:rPr>
        <w:t>outlining</w:t>
      </w:r>
      <w:r w:rsidR="007A470C" w:rsidRPr="00BE4DED">
        <w:rPr>
          <w:rFonts w:ascii="Times New Roman" w:hAnsi="Times New Roman" w:cs="Times New Roman"/>
          <w:b/>
        </w:rPr>
        <w:t xml:space="preserve"> </w:t>
      </w:r>
      <w:r w:rsidRPr="00BE4DED">
        <w:rPr>
          <w:rFonts w:ascii="Times New Roman" w:hAnsi="Times New Roman" w:cs="Times New Roman"/>
          <w:b/>
        </w:rPr>
        <w:t>the</w:t>
      </w:r>
      <w:r w:rsidR="007A470C" w:rsidRPr="00BE4DED">
        <w:rPr>
          <w:rFonts w:ascii="Times New Roman" w:hAnsi="Times New Roman" w:cs="Times New Roman"/>
          <w:b/>
        </w:rPr>
        <w:t xml:space="preserve"> </w:t>
      </w:r>
      <w:r w:rsidRPr="00BE4DED">
        <w:rPr>
          <w:rFonts w:ascii="Times New Roman" w:hAnsi="Times New Roman" w:cs="Times New Roman"/>
          <w:b/>
        </w:rPr>
        <w:t>rationale</w:t>
      </w:r>
      <w:r w:rsidR="007A470C" w:rsidRPr="00BE4DED">
        <w:rPr>
          <w:rFonts w:ascii="Times New Roman" w:hAnsi="Times New Roman" w:cs="Times New Roman"/>
          <w:b/>
        </w:rPr>
        <w:t xml:space="preserve"> </w:t>
      </w:r>
      <w:r w:rsidRPr="00BE4DED">
        <w:rPr>
          <w:rFonts w:ascii="Times New Roman" w:hAnsi="Times New Roman" w:cs="Times New Roman"/>
          <w:b/>
        </w:rPr>
        <w:t>for</w:t>
      </w:r>
      <w:r w:rsidR="007A470C" w:rsidRPr="00BE4DED">
        <w:rPr>
          <w:rFonts w:ascii="Times New Roman" w:hAnsi="Times New Roman" w:cs="Times New Roman"/>
          <w:b/>
        </w:rPr>
        <w:t xml:space="preserve"> </w:t>
      </w:r>
      <w:r w:rsidRPr="00BE4DED">
        <w:rPr>
          <w:rFonts w:ascii="Times New Roman" w:hAnsi="Times New Roman" w:cs="Times New Roman"/>
          <w:b/>
        </w:rPr>
        <w:t>the</w:t>
      </w:r>
      <w:r w:rsidR="007A470C" w:rsidRPr="00BE4DED">
        <w:rPr>
          <w:rFonts w:ascii="Times New Roman" w:hAnsi="Times New Roman" w:cs="Times New Roman"/>
          <w:b/>
        </w:rPr>
        <w:t xml:space="preserve"> </w:t>
      </w:r>
      <w:r w:rsidRPr="00BE4DED">
        <w:rPr>
          <w:rFonts w:ascii="Times New Roman" w:hAnsi="Times New Roman" w:cs="Times New Roman"/>
          <w:b/>
        </w:rPr>
        <w:t>project,</w:t>
      </w:r>
      <w:r w:rsidR="007A470C" w:rsidRPr="00BE4DED">
        <w:rPr>
          <w:rFonts w:ascii="Times New Roman" w:hAnsi="Times New Roman" w:cs="Times New Roman"/>
          <w:b/>
        </w:rPr>
        <w:t xml:space="preserve"> </w:t>
      </w:r>
      <w:r w:rsidRPr="00BE4DED">
        <w:rPr>
          <w:rFonts w:ascii="Times New Roman" w:hAnsi="Times New Roman" w:cs="Times New Roman"/>
          <w:b/>
        </w:rPr>
        <w:t>its</w:t>
      </w:r>
      <w:r w:rsidR="007A470C" w:rsidRPr="00BE4DED">
        <w:rPr>
          <w:rFonts w:ascii="Times New Roman" w:hAnsi="Times New Roman" w:cs="Times New Roman"/>
          <w:b/>
        </w:rPr>
        <w:t xml:space="preserve"> </w:t>
      </w:r>
      <w:r w:rsidRPr="00BE4DED">
        <w:rPr>
          <w:rFonts w:ascii="Times New Roman" w:hAnsi="Times New Roman" w:cs="Times New Roman"/>
          <w:b/>
        </w:rPr>
        <w:t>goals,</w:t>
      </w:r>
      <w:r w:rsidR="007A470C" w:rsidRPr="00BE4DED">
        <w:rPr>
          <w:rFonts w:ascii="Times New Roman" w:hAnsi="Times New Roman" w:cs="Times New Roman"/>
          <w:b/>
        </w:rPr>
        <w:t xml:space="preserve"> </w:t>
      </w:r>
      <w:r w:rsidRPr="00BE4DED">
        <w:rPr>
          <w:rFonts w:ascii="Times New Roman" w:hAnsi="Times New Roman" w:cs="Times New Roman"/>
          <w:b/>
        </w:rPr>
        <w:t>and</w:t>
      </w:r>
      <w:r w:rsidR="007A470C" w:rsidRPr="00BE4DED">
        <w:rPr>
          <w:rFonts w:ascii="Times New Roman" w:hAnsi="Times New Roman" w:cs="Times New Roman"/>
          <w:b/>
        </w:rPr>
        <w:t xml:space="preserve"> </w:t>
      </w:r>
      <w:r w:rsidRPr="00BE4DED">
        <w:rPr>
          <w:rFonts w:ascii="Times New Roman" w:hAnsi="Times New Roman" w:cs="Times New Roman"/>
          <w:b/>
        </w:rPr>
        <w:t>objectives;</w:t>
      </w:r>
    </w:p>
    <w:p w:rsidR="0078669A" w:rsidRPr="00BE4DED" w:rsidRDefault="0078669A" w:rsidP="0078669A">
      <w:pPr>
        <w:autoSpaceDE w:val="0"/>
        <w:autoSpaceDN w:val="0"/>
        <w:adjustRightInd w:val="0"/>
        <w:spacing w:after="0" w:line="240" w:lineRule="auto"/>
        <w:rPr>
          <w:rFonts w:ascii="Times New Roman" w:hAnsi="Times New Roman" w:cs="Times New Roman"/>
        </w:rPr>
      </w:pPr>
    </w:p>
    <w:p w:rsidR="0078669A" w:rsidRPr="00BE4DED" w:rsidRDefault="0078669A" w:rsidP="0078669A">
      <w:p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The importance of outdoor physical activities and socialization to the health of urban residents</w:t>
      </w:r>
      <w:r w:rsidR="006E0866" w:rsidRPr="00BE4DED">
        <w:rPr>
          <w:rFonts w:ascii="Times New Roman" w:hAnsi="Times New Roman" w:cs="Times New Roman"/>
        </w:rPr>
        <w:t xml:space="preserve"> </w:t>
      </w:r>
      <w:r w:rsidRPr="00BE4DED">
        <w:rPr>
          <w:rFonts w:ascii="Times New Roman" w:hAnsi="Times New Roman" w:cs="Times New Roman"/>
        </w:rPr>
        <w:t>has been recognized for decades, particularly in Europe, but has yet to emerge as a major</w:t>
      </w:r>
      <w:r w:rsidR="006E0866" w:rsidRPr="00BE4DED">
        <w:rPr>
          <w:rFonts w:ascii="Times New Roman" w:hAnsi="Times New Roman" w:cs="Times New Roman"/>
        </w:rPr>
        <w:t xml:space="preserve"> </w:t>
      </w:r>
      <w:r w:rsidRPr="00BE4DED">
        <w:rPr>
          <w:rFonts w:ascii="Times New Roman" w:hAnsi="Times New Roman" w:cs="Times New Roman"/>
        </w:rPr>
        <w:t>issue in developing countries in Asia</w:t>
      </w:r>
      <w:r w:rsidR="007C572A" w:rsidRPr="00BE4DED">
        <w:rPr>
          <w:rFonts w:ascii="Times New Roman" w:hAnsi="Times New Roman" w:cs="Times New Roman"/>
        </w:rPr>
        <w:t>,</w:t>
      </w:r>
      <w:r w:rsidRPr="00BE4DED">
        <w:rPr>
          <w:rFonts w:ascii="Times New Roman" w:hAnsi="Times New Roman" w:cs="Times New Roman"/>
        </w:rPr>
        <w:t xml:space="preserve"> including Vietnam. However, as cities grow in size, issues</w:t>
      </w:r>
      <w:r w:rsidR="006E0866" w:rsidRPr="00BE4DED">
        <w:rPr>
          <w:rFonts w:ascii="Times New Roman" w:hAnsi="Times New Roman" w:cs="Times New Roman"/>
        </w:rPr>
        <w:t xml:space="preserve"> </w:t>
      </w:r>
      <w:r w:rsidRPr="00BE4DED">
        <w:rPr>
          <w:rFonts w:ascii="Times New Roman" w:hAnsi="Times New Roman" w:cs="Times New Roman"/>
        </w:rPr>
        <w:t>of crowding, pollution, congestion, and hygiene become urgent. Government responses to</w:t>
      </w:r>
      <w:r w:rsidR="006E0866" w:rsidRPr="00BE4DED">
        <w:rPr>
          <w:rFonts w:ascii="Times New Roman" w:hAnsi="Times New Roman" w:cs="Times New Roman"/>
        </w:rPr>
        <w:t xml:space="preserve"> </w:t>
      </w:r>
      <w:r w:rsidRPr="00BE4DED">
        <w:rPr>
          <w:rFonts w:ascii="Times New Roman" w:hAnsi="Times New Roman" w:cs="Times New Roman"/>
        </w:rPr>
        <w:t>th</w:t>
      </w:r>
      <w:r w:rsidR="007C572A" w:rsidRPr="00BE4DED">
        <w:rPr>
          <w:rFonts w:ascii="Times New Roman" w:hAnsi="Times New Roman" w:cs="Times New Roman"/>
        </w:rPr>
        <w:t>e</w:t>
      </w:r>
      <w:r w:rsidRPr="00BE4DED">
        <w:rPr>
          <w:rFonts w:ascii="Times New Roman" w:hAnsi="Times New Roman" w:cs="Times New Roman"/>
        </w:rPr>
        <w:t>se issues can take the form of “modernizing”</w:t>
      </w:r>
      <w:r w:rsidR="007C572A" w:rsidRPr="00BE4DED">
        <w:rPr>
          <w:rFonts w:ascii="Times New Roman" w:hAnsi="Times New Roman" w:cs="Times New Roman"/>
        </w:rPr>
        <w:t>.  But the</w:t>
      </w:r>
      <w:r w:rsidRPr="00BE4DED">
        <w:rPr>
          <w:rFonts w:ascii="Times New Roman" w:hAnsi="Times New Roman" w:cs="Times New Roman"/>
        </w:rPr>
        <w:t xml:space="preserve"> principles of modernity </w:t>
      </w:r>
      <w:r w:rsidR="007C572A" w:rsidRPr="00BE4DED">
        <w:rPr>
          <w:rFonts w:ascii="Times New Roman" w:hAnsi="Times New Roman" w:cs="Times New Roman"/>
        </w:rPr>
        <w:t>being used by governments</w:t>
      </w:r>
      <w:r w:rsidRPr="00BE4DED">
        <w:rPr>
          <w:rFonts w:ascii="Times New Roman" w:hAnsi="Times New Roman" w:cs="Times New Roman"/>
        </w:rPr>
        <w:t xml:space="preserve"> have since</w:t>
      </w:r>
      <w:r w:rsidR="006E0866" w:rsidRPr="00BE4DED">
        <w:rPr>
          <w:rFonts w:ascii="Times New Roman" w:hAnsi="Times New Roman" w:cs="Times New Roman"/>
        </w:rPr>
        <w:t xml:space="preserve"> </w:t>
      </w:r>
      <w:r w:rsidRPr="00BE4DED">
        <w:rPr>
          <w:rFonts w:ascii="Times New Roman" w:hAnsi="Times New Roman" w:cs="Times New Roman"/>
        </w:rPr>
        <w:t>been rejected, such as banning “outmoded” transport like cyclos, closing fresh markets and</w:t>
      </w:r>
      <w:r w:rsidR="006E0866" w:rsidRPr="00BE4DED">
        <w:rPr>
          <w:rFonts w:ascii="Times New Roman" w:hAnsi="Times New Roman" w:cs="Times New Roman"/>
        </w:rPr>
        <w:t xml:space="preserve"> </w:t>
      </w:r>
      <w:r w:rsidRPr="00BE4DED">
        <w:rPr>
          <w:rFonts w:ascii="Times New Roman" w:hAnsi="Times New Roman" w:cs="Times New Roman"/>
        </w:rPr>
        <w:t>converting parks into commercial places. Open public spaces in cities are being threatened by</w:t>
      </w:r>
      <w:r w:rsidR="006E0866" w:rsidRPr="00BE4DED">
        <w:rPr>
          <w:rFonts w:ascii="Times New Roman" w:hAnsi="Times New Roman" w:cs="Times New Roman"/>
        </w:rPr>
        <w:t xml:space="preserve"> </w:t>
      </w:r>
      <w:r w:rsidR="00314393" w:rsidRPr="00BE4DED">
        <w:rPr>
          <w:rFonts w:ascii="Times New Roman" w:hAnsi="Times New Roman" w:cs="Times New Roman"/>
        </w:rPr>
        <w:t>privatization</w:t>
      </w:r>
      <w:r w:rsidRPr="00BE4DED">
        <w:rPr>
          <w:rFonts w:ascii="Times New Roman" w:hAnsi="Times New Roman" w:cs="Times New Roman"/>
        </w:rPr>
        <w:t xml:space="preserve"> and weak management without the community’s participation. As a result, there is</w:t>
      </w:r>
      <w:r w:rsidR="006E0866" w:rsidRPr="00BE4DED">
        <w:rPr>
          <w:rFonts w:ascii="Times New Roman" w:hAnsi="Times New Roman" w:cs="Times New Roman"/>
        </w:rPr>
        <w:t xml:space="preserve"> </w:t>
      </w:r>
      <w:r w:rsidRPr="00BE4DED">
        <w:rPr>
          <w:rFonts w:ascii="Times New Roman" w:hAnsi="Times New Roman" w:cs="Times New Roman"/>
        </w:rPr>
        <w:t>still a lack of proper public spaces for the urban resident to do physical activities and socialize,</w:t>
      </w:r>
      <w:r w:rsidR="006E0866" w:rsidRPr="00BE4DED">
        <w:rPr>
          <w:rFonts w:ascii="Times New Roman" w:hAnsi="Times New Roman" w:cs="Times New Roman"/>
        </w:rPr>
        <w:t xml:space="preserve"> </w:t>
      </w:r>
      <w:r w:rsidRPr="00BE4DED">
        <w:rPr>
          <w:rFonts w:ascii="Times New Roman" w:hAnsi="Times New Roman" w:cs="Times New Roman"/>
        </w:rPr>
        <w:t>resulting in significant impacts to the quality of life, the health and wellbeing of the city’s</w:t>
      </w:r>
      <w:r w:rsidR="006E0866" w:rsidRPr="00BE4DED">
        <w:rPr>
          <w:rFonts w:ascii="Times New Roman" w:hAnsi="Times New Roman" w:cs="Times New Roman"/>
        </w:rPr>
        <w:t xml:space="preserve"> </w:t>
      </w:r>
      <w:r w:rsidRPr="00BE4DED">
        <w:rPr>
          <w:rFonts w:ascii="Times New Roman" w:hAnsi="Times New Roman" w:cs="Times New Roman"/>
        </w:rPr>
        <w:t>residents.</w:t>
      </w:r>
    </w:p>
    <w:p w:rsidR="0078669A" w:rsidRPr="00BE4DED" w:rsidRDefault="0078669A" w:rsidP="0078669A">
      <w:pPr>
        <w:autoSpaceDE w:val="0"/>
        <w:autoSpaceDN w:val="0"/>
        <w:adjustRightInd w:val="0"/>
        <w:spacing w:after="0" w:line="240" w:lineRule="auto"/>
        <w:rPr>
          <w:rFonts w:ascii="Times New Roman" w:hAnsi="Times New Roman" w:cs="Times New Roman"/>
        </w:rPr>
      </w:pPr>
    </w:p>
    <w:p w:rsidR="00185D99" w:rsidRPr="00BE4DED" w:rsidRDefault="00185D99" w:rsidP="006E0866">
      <w:p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 xml:space="preserve">With a goal to increase socialization and physical activities among urban residents to prevent NCD and mental health problems, </w:t>
      </w:r>
      <w:r w:rsidR="00357209" w:rsidRPr="00BE4DED">
        <w:rPr>
          <w:rFonts w:ascii="Times New Roman" w:hAnsi="Times New Roman" w:cs="Times New Roman"/>
        </w:rPr>
        <w:t xml:space="preserve">the project </w:t>
      </w:r>
      <w:r w:rsidRPr="00BE4DED">
        <w:rPr>
          <w:rFonts w:ascii="Times New Roman" w:hAnsi="Times New Roman" w:cs="Times New Roman"/>
        </w:rPr>
        <w:t>focus</w:t>
      </w:r>
      <w:r w:rsidR="00357209" w:rsidRPr="00BE4DED">
        <w:rPr>
          <w:rFonts w:ascii="Times New Roman" w:hAnsi="Times New Roman" w:cs="Times New Roman"/>
        </w:rPr>
        <w:t>es</w:t>
      </w:r>
      <w:r w:rsidRPr="00BE4DED">
        <w:rPr>
          <w:rFonts w:ascii="Times New Roman" w:hAnsi="Times New Roman" w:cs="Times New Roman"/>
        </w:rPr>
        <w:t xml:space="preserve"> on improving urban open public spaces, which </w:t>
      </w:r>
      <w:r w:rsidR="00357209" w:rsidRPr="00BE4DED">
        <w:rPr>
          <w:rFonts w:ascii="Times New Roman" w:hAnsi="Times New Roman" w:cs="Times New Roman"/>
        </w:rPr>
        <w:t xml:space="preserve">are </w:t>
      </w:r>
      <w:r w:rsidRPr="00BE4DED">
        <w:rPr>
          <w:rFonts w:ascii="Times New Roman" w:hAnsi="Times New Roman" w:cs="Times New Roman"/>
        </w:rPr>
        <w:t>believe</w:t>
      </w:r>
      <w:r w:rsidR="00357209" w:rsidRPr="00BE4DED">
        <w:rPr>
          <w:rFonts w:ascii="Times New Roman" w:hAnsi="Times New Roman" w:cs="Times New Roman"/>
        </w:rPr>
        <w:t>d</w:t>
      </w:r>
      <w:r w:rsidRPr="00BE4DED">
        <w:rPr>
          <w:rFonts w:ascii="Times New Roman" w:hAnsi="Times New Roman" w:cs="Times New Roman"/>
        </w:rPr>
        <w:t xml:space="preserve"> to be one of the most important environmental factors to enable and encourage urban residents to do </w:t>
      </w:r>
      <w:r w:rsidR="00CC2505" w:rsidRPr="00BE4DED">
        <w:rPr>
          <w:rFonts w:ascii="Times New Roman" w:hAnsi="Times New Roman" w:cs="Times New Roman"/>
        </w:rPr>
        <w:t xml:space="preserve">recreational </w:t>
      </w:r>
      <w:r w:rsidRPr="00BE4DED">
        <w:rPr>
          <w:rFonts w:ascii="Times New Roman" w:hAnsi="Times New Roman" w:cs="Times New Roman"/>
        </w:rPr>
        <w:t xml:space="preserve">physical activities and </w:t>
      </w:r>
      <w:r w:rsidR="00CC2505" w:rsidRPr="00BE4DED">
        <w:rPr>
          <w:rFonts w:ascii="Times New Roman" w:hAnsi="Times New Roman" w:cs="Times New Roman"/>
        </w:rPr>
        <w:t xml:space="preserve">to engage in </w:t>
      </w:r>
      <w:r w:rsidRPr="00BE4DED">
        <w:rPr>
          <w:rFonts w:ascii="Times New Roman" w:hAnsi="Times New Roman" w:cs="Times New Roman"/>
        </w:rPr>
        <w:t>socialization. Apart from continuing advocacy for a policy on neighborhood open public spaces at the central level, we</w:t>
      </w:r>
      <w:r w:rsidR="00CC2505" w:rsidRPr="00BE4DED">
        <w:rPr>
          <w:rFonts w:ascii="Times New Roman" w:hAnsi="Times New Roman" w:cs="Times New Roman"/>
        </w:rPr>
        <w:t xml:space="preserve"> are</w:t>
      </w:r>
      <w:r w:rsidRPr="00BE4DED">
        <w:rPr>
          <w:rFonts w:ascii="Times New Roman" w:hAnsi="Times New Roman" w:cs="Times New Roman"/>
        </w:rPr>
        <w:t xml:space="preserve"> implement</w:t>
      </w:r>
      <w:r w:rsidR="00CC2505" w:rsidRPr="00BE4DED">
        <w:rPr>
          <w:rFonts w:ascii="Times New Roman" w:hAnsi="Times New Roman" w:cs="Times New Roman"/>
        </w:rPr>
        <w:t>ing</w:t>
      </w:r>
      <w:r w:rsidRPr="00BE4DED">
        <w:rPr>
          <w:rFonts w:ascii="Times New Roman" w:hAnsi="Times New Roman" w:cs="Times New Roman"/>
        </w:rPr>
        <w:t xml:space="preserve"> a pilot in Hoi An city</w:t>
      </w:r>
      <w:r w:rsidR="00CC2505" w:rsidRPr="00BE4DED">
        <w:rPr>
          <w:rFonts w:ascii="Times New Roman" w:hAnsi="Times New Roman" w:cs="Times New Roman"/>
        </w:rPr>
        <w:t xml:space="preserve"> and developing a working committee with local government to develop a Parks Master Plan</w:t>
      </w:r>
      <w:r w:rsidRPr="00BE4DED">
        <w:rPr>
          <w:rFonts w:ascii="Times New Roman" w:hAnsi="Times New Roman" w:cs="Times New Roman"/>
        </w:rPr>
        <w:t xml:space="preserve">. </w:t>
      </w:r>
    </w:p>
    <w:p w:rsidR="0078669A" w:rsidRPr="00BE4DED" w:rsidRDefault="0078669A" w:rsidP="0078669A">
      <w:pPr>
        <w:autoSpaceDE w:val="0"/>
        <w:autoSpaceDN w:val="0"/>
        <w:adjustRightInd w:val="0"/>
        <w:spacing w:after="0" w:line="240" w:lineRule="auto"/>
        <w:rPr>
          <w:rFonts w:ascii="Times New Roman" w:hAnsi="Times New Roman" w:cs="Times New Roman"/>
        </w:rPr>
      </w:pPr>
    </w:p>
    <w:p w:rsidR="00D51733" w:rsidRPr="00BE4DED" w:rsidRDefault="00D51733" w:rsidP="00357209">
      <w:pPr>
        <w:pStyle w:val="ListParagraph"/>
        <w:numPr>
          <w:ilvl w:val="0"/>
          <w:numId w:val="1"/>
        </w:numPr>
        <w:autoSpaceDE w:val="0"/>
        <w:autoSpaceDN w:val="0"/>
        <w:adjustRightInd w:val="0"/>
        <w:spacing w:after="0" w:line="240" w:lineRule="auto"/>
        <w:rPr>
          <w:rFonts w:ascii="Times New Roman" w:hAnsi="Times New Roman" w:cs="Times New Roman"/>
          <w:b/>
        </w:rPr>
      </w:pPr>
      <w:r w:rsidRPr="00BE4DED">
        <w:rPr>
          <w:rFonts w:ascii="Times New Roman" w:hAnsi="Times New Roman" w:cs="Times New Roman"/>
          <w:b/>
        </w:rPr>
        <w:t>Brief</w:t>
      </w:r>
      <w:r w:rsidR="007A470C" w:rsidRPr="00BE4DED">
        <w:rPr>
          <w:rFonts w:ascii="Times New Roman" w:hAnsi="Times New Roman" w:cs="Times New Roman"/>
          <w:b/>
        </w:rPr>
        <w:t xml:space="preserve"> </w:t>
      </w:r>
      <w:r w:rsidRPr="00BE4DED">
        <w:rPr>
          <w:rFonts w:ascii="Times New Roman" w:hAnsi="Times New Roman" w:cs="Times New Roman"/>
          <w:b/>
        </w:rPr>
        <w:t>description</w:t>
      </w:r>
      <w:r w:rsidR="007A470C" w:rsidRPr="00BE4DED">
        <w:rPr>
          <w:rFonts w:ascii="Times New Roman" w:hAnsi="Times New Roman" w:cs="Times New Roman"/>
          <w:b/>
        </w:rPr>
        <w:t xml:space="preserve"> </w:t>
      </w:r>
      <w:r w:rsidRPr="00BE4DED">
        <w:rPr>
          <w:rFonts w:ascii="Times New Roman" w:hAnsi="Times New Roman" w:cs="Times New Roman"/>
          <w:b/>
        </w:rPr>
        <w:t>of</w:t>
      </w:r>
      <w:r w:rsidR="007A470C" w:rsidRPr="00BE4DED">
        <w:rPr>
          <w:rFonts w:ascii="Times New Roman" w:hAnsi="Times New Roman" w:cs="Times New Roman"/>
          <w:b/>
        </w:rPr>
        <w:t xml:space="preserve"> </w:t>
      </w:r>
      <w:r w:rsidRPr="00BE4DED">
        <w:rPr>
          <w:rFonts w:ascii="Times New Roman" w:hAnsi="Times New Roman" w:cs="Times New Roman"/>
          <w:b/>
        </w:rPr>
        <w:t>activities</w:t>
      </w:r>
      <w:r w:rsidR="007A470C" w:rsidRPr="00BE4DED">
        <w:rPr>
          <w:rFonts w:ascii="Times New Roman" w:hAnsi="Times New Roman" w:cs="Times New Roman"/>
          <w:b/>
        </w:rPr>
        <w:t xml:space="preserve"> </w:t>
      </w:r>
      <w:r w:rsidRPr="00BE4DED">
        <w:rPr>
          <w:rFonts w:ascii="Times New Roman" w:hAnsi="Times New Roman" w:cs="Times New Roman"/>
          <w:b/>
        </w:rPr>
        <w:t>undert</w:t>
      </w:r>
      <w:r w:rsidR="00D55ADD" w:rsidRPr="00BE4DED">
        <w:rPr>
          <w:rFonts w:ascii="Times New Roman" w:hAnsi="Times New Roman" w:cs="Times New Roman"/>
          <w:b/>
        </w:rPr>
        <w:t xml:space="preserve">aken in the </w:t>
      </w:r>
      <w:r w:rsidR="00AC3886" w:rsidRPr="00BE4DED">
        <w:rPr>
          <w:rFonts w:ascii="Times New Roman" w:hAnsi="Times New Roman" w:cs="Times New Roman"/>
          <w:b/>
        </w:rPr>
        <w:t>projects</w:t>
      </w:r>
      <w:r w:rsidR="00D55ADD" w:rsidRPr="00BE4DED">
        <w:rPr>
          <w:rFonts w:ascii="Times New Roman" w:hAnsi="Times New Roman" w:cs="Times New Roman"/>
          <w:b/>
        </w:rPr>
        <w:t>, results and variances</w:t>
      </w:r>
    </w:p>
    <w:p w:rsidR="00AC59CF" w:rsidRPr="00BE4DED" w:rsidRDefault="00AC59CF" w:rsidP="00AC59CF">
      <w:pPr>
        <w:autoSpaceDE w:val="0"/>
        <w:autoSpaceDN w:val="0"/>
        <w:adjustRightInd w:val="0"/>
        <w:spacing w:after="0" w:line="240" w:lineRule="auto"/>
        <w:rPr>
          <w:rFonts w:ascii="Times New Roman" w:hAnsi="Times New Roman" w:cs="Times New Roman"/>
          <w:b/>
        </w:rPr>
      </w:pPr>
    </w:p>
    <w:p w:rsidR="00AC59CF" w:rsidRPr="00BE4DED" w:rsidRDefault="00AC59CF" w:rsidP="00AC59CF">
      <w:p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During 6/2012-9/2013, the project team implemented various activities to achieve the set goal, including a pilot intervention in Hoi An city, a research on public spaces in Hue City, advocacy for policies on public spaces at the central level and partnership development and fund raising. Details of the activities and their outputs, outcomes are described as follow:</w:t>
      </w:r>
    </w:p>
    <w:p w:rsidR="00AC59CF" w:rsidRPr="00BE4DED" w:rsidRDefault="00AC59CF">
      <w:pPr>
        <w:rPr>
          <w:rFonts w:ascii="Times New Roman" w:hAnsi="Times New Roman" w:cs="Times New Roman"/>
          <w:b/>
        </w:rPr>
      </w:pPr>
      <w:r w:rsidRPr="00BE4DED">
        <w:rPr>
          <w:rFonts w:ascii="Times New Roman" w:hAnsi="Times New Roman" w:cs="Times New Roman"/>
          <w:b/>
        </w:rPr>
        <w:br w:type="page"/>
      </w:r>
    </w:p>
    <w:p w:rsidR="00AC59CF" w:rsidRPr="00BE4DED" w:rsidRDefault="00AC59CF" w:rsidP="00357209">
      <w:pPr>
        <w:autoSpaceDE w:val="0"/>
        <w:autoSpaceDN w:val="0"/>
        <w:adjustRightInd w:val="0"/>
        <w:spacing w:after="0" w:line="240" w:lineRule="auto"/>
        <w:rPr>
          <w:rFonts w:ascii="Times New Roman" w:hAnsi="Times New Roman" w:cs="Times New Roman"/>
          <w:b/>
        </w:rPr>
        <w:sectPr w:rsidR="00AC59CF" w:rsidRPr="00BE4DED">
          <w:pgSz w:w="12240" w:h="15840"/>
          <w:pgMar w:top="1440" w:right="1440" w:bottom="1440" w:left="1440" w:header="720" w:footer="720" w:gutter="0"/>
          <w:cols w:space="720"/>
          <w:noEndnote/>
        </w:sectPr>
      </w:pPr>
    </w:p>
    <w:p w:rsidR="00357209" w:rsidRPr="00BE4DED" w:rsidRDefault="00357209" w:rsidP="00357209">
      <w:pPr>
        <w:autoSpaceDE w:val="0"/>
        <w:autoSpaceDN w:val="0"/>
        <w:adjustRightInd w:val="0"/>
        <w:spacing w:after="0" w:line="240" w:lineRule="auto"/>
        <w:rPr>
          <w:rFonts w:ascii="Times New Roman" w:hAnsi="Times New Roman" w:cs="Times New Roman"/>
          <w:b/>
        </w:rPr>
      </w:pPr>
    </w:p>
    <w:p w:rsidR="00357209" w:rsidRPr="00BE4DED" w:rsidRDefault="00357209" w:rsidP="00357209">
      <w:pPr>
        <w:pStyle w:val="ListParagraph"/>
        <w:numPr>
          <w:ilvl w:val="0"/>
          <w:numId w:val="2"/>
        </w:numPr>
        <w:autoSpaceDE w:val="0"/>
        <w:autoSpaceDN w:val="0"/>
        <w:adjustRightInd w:val="0"/>
        <w:spacing w:after="0" w:line="240" w:lineRule="auto"/>
        <w:rPr>
          <w:rFonts w:ascii="Times New Roman" w:hAnsi="Times New Roman" w:cs="Times New Roman"/>
          <w:b/>
        </w:rPr>
      </w:pPr>
      <w:r w:rsidRPr="00BE4DED">
        <w:rPr>
          <w:rFonts w:ascii="Times New Roman" w:hAnsi="Times New Roman" w:cs="Times New Roman"/>
          <w:b/>
        </w:rPr>
        <w:t>Pilot intervention in Hoi An City</w:t>
      </w:r>
    </w:p>
    <w:p w:rsidR="00D55ADD" w:rsidRPr="00BE4DED" w:rsidRDefault="00D55ADD" w:rsidP="00357209">
      <w:pPr>
        <w:pStyle w:val="ListParagraph"/>
        <w:autoSpaceDE w:val="0"/>
        <w:autoSpaceDN w:val="0"/>
        <w:adjustRightInd w:val="0"/>
        <w:spacing w:after="0" w:line="240" w:lineRule="auto"/>
        <w:rPr>
          <w:rFonts w:ascii="Times New Roman" w:hAnsi="Times New Roman" w:cs="Times New Roman"/>
        </w:rPr>
      </w:pPr>
    </w:p>
    <w:tbl>
      <w:tblPr>
        <w:tblStyle w:val="TableGrid"/>
        <w:tblW w:w="0" w:type="auto"/>
        <w:tblInd w:w="18" w:type="dxa"/>
        <w:tblLook w:val="04A0"/>
      </w:tblPr>
      <w:tblGrid>
        <w:gridCol w:w="900"/>
        <w:gridCol w:w="3960"/>
        <w:gridCol w:w="4410"/>
        <w:gridCol w:w="3870"/>
      </w:tblGrid>
      <w:tr w:rsidR="00F91C5E" w:rsidRPr="00BE4DED">
        <w:tc>
          <w:tcPr>
            <w:tcW w:w="900" w:type="dxa"/>
            <w:tcBorders>
              <w:bottom w:val="single" w:sz="4" w:space="0" w:color="000000" w:themeColor="text1"/>
            </w:tcBorders>
            <w:shd w:val="clear" w:color="auto" w:fill="E5B8B7" w:themeFill="accent2" w:themeFillTint="66"/>
          </w:tcPr>
          <w:p w:rsidR="00F91C5E" w:rsidRPr="00BE4DED" w:rsidRDefault="00F91C5E" w:rsidP="00357209">
            <w:pPr>
              <w:pStyle w:val="ListParagraph"/>
              <w:autoSpaceDE w:val="0"/>
              <w:autoSpaceDN w:val="0"/>
              <w:adjustRightInd w:val="0"/>
              <w:ind w:left="0"/>
              <w:rPr>
                <w:rFonts w:ascii="Times New Roman" w:hAnsi="Times New Roman" w:cs="Times New Roman"/>
              </w:rPr>
            </w:pPr>
          </w:p>
        </w:tc>
        <w:tc>
          <w:tcPr>
            <w:tcW w:w="3960" w:type="dxa"/>
            <w:shd w:val="clear" w:color="auto" w:fill="E5B8B7" w:themeFill="accent2" w:themeFillTint="66"/>
          </w:tcPr>
          <w:p w:rsidR="00F91C5E" w:rsidRPr="00BE4DED" w:rsidRDefault="00F91C5E" w:rsidP="00357209">
            <w:pPr>
              <w:pStyle w:val="ListParagraph"/>
              <w:autoSpaceDE w:val="0"/>
              <w:autoSpaceDN w:val="0"/>
              <w:adjustRightInd w:val="0"/>
              <w:ind w:left="0"/>
              <w:rPr>
                <w:rFonts w:ascii="Times New Roman" w:hAnsi="Times New Roman" w:cs="Times New Roman"/>
              </w:rPr>
            </w:pPr>
            <w:r w:rsidRPr="00BE4DED">
              <w:rPr>
                <w:rFonts w:ascii="Times New Roman" w:hAnsi="Times New Roman" w:cs="Times New Roman"/>
              </w:rPr>
              <w:t>Activities</w:t>
            </w:r>
          </w:p>
        </w:tc>
        <w:tc>
          <w:tcPr>
            <w:tcW w:w="4410" w:type="dxa"/>
            <w:shd w:val="clear" w:color="auto" w:fill="E5B8B7" w:themeFill="accent2" w:themeFillTint="66"/>
          </w:tcPr>
          <w:p w:rsidR="00F91C5E" w:rsidRPr="00BE4DED" w:rsidRDefault="00B240A2" w:rsidP="00357209">
            <w:pPr>
              <w:pStyle w:val="ListParagraph"/>
              <w:autoSpaceDE w:val="0"/>
              <w:autoSpaceDN w:val="0"/>
              <w:adjustRightInd w:val="0"/>
              <w:ind w:left="0"/>
              <w:rPr>
                <w:rFonts w:ascii="Times New Roman" w:hAnsi="Times New Roman" w:cs="Times New Roman"/>
              </w:rPr>
            </w:pPr>
            <w:r w:rsidRPr="00BE4DED">
              <w:rPr>
                <w:rFonts w:ascii="Times New Roman" w:hAnsi="Times New Roman" w:cs="Times New Roman"/>
              </w:rPr>
              <w:t>Results</w:t>
            </w:r>
            <w:r w:rsidR="007C572A" w:rsidRPr="00BE4DED">
              <w:rPr>
                <w:rFonts w:ascii="Times New Roman" w:hAnsi="Times New Roman" w:cs="Times New Roman"/>
              </w:rPr>
              <w:t>/Reach</w:t>
            </w:r>
          </w:p>
        </w:tc>
        <w:tc>
          <w:tcPr>
            <w:tcW w:w="3870" w:type="dxa"/>
            <w:shd w:val="clear" w:color="auto" w:fill="E5B8B7" w:themeFill="accent2" w:themeFillTint="66"/>
          </w:tcPr>
          <w:p w:rsidR="00F91C5E" w:rsidRPr="00BE4DED" w:rsidRDefault="00F91C5E" w:rsidP="00357209">
            <w:pPr>
              <w:pStyle w:val="ListParagraph"/>
              <w:autoSpaceDE w:val="0"/>
              <w:autoSpaceDN w:val="0"/>
              <w:adjustRightInd w:val="0"/>
              <w:ind w:left="0"/>
              <w:rPr>
                <w:rFonts w:ascii="Times New Roman" w:hAnsi="Times New Roman" w:cs="Times New Roman"/>
              </w:rPr>
            </w:pPr>
            <w:r w:rsidRPr="00BE4DED">
              <w:rPr>
                <w:rFonts w:ascii="Times New Roman" w:hAnsi="Times New Roman" w:cs="Times New Roman"/>
              </w:rPr>
              <w:t>Outcome</w:t>
            </w:r>
            <w:r w:rsidR="00D31006" w:rsidRPr="00BE4DED">
              <w:rPr>
                <w:rFonts w:ascii="Times New Roman" w:hAnsi="Times New Roman" w:cs="Times New Roman"/>
              </w:rPr>
              <w:t>s</w:t>
            </w:r>
          </w:p>
        </w:tc>
      </w:tr>
      <w:tr w:rsidR="0008561F" w:rsidRPr="00BE4DED">
        <w:trPr>
          <w:trHeight w:val="2942"/>
        </w:trPr>
        <w:tc>
          <w:tcPr>
            <w:tcW w:w="900" w:type="dxa"/>
            <w:vMerge w:val="restart"/>
            <w:shd w:val="clear" w:color="auto" w:fill="B8CCE4" w:themeFill="accent1" w:themeFillTint="66"/>
            <w:textDirection w:val="btLr"/>
          </w:tcPr>
          <w:p w:rsidR="0008561F" w:rsidRPr="00BE4DED" w:rsidRDefault="0008561F" w:rsidP="0008561F">
            <w:pPr>
              <w:pStyle w:val="ListParagraph"/>
              <w:autoSpaceDE w:val="0"/>
              <w:autoSpaceDN w:val="0"/>
              <w:adjustRightInd w:val="0"/>
              <w:ind w:left="360" w:right="113"/>
              <w:rPr>
                <w:rFonts w:ascii="Times New Roman" w:hAnsi="Times New Roman" w:cs="Times New Roman"/>
              </w:rPr>
            </w:pPr>
          </w:p>
          <w:p w:rsidR="0008561F" w:rsidRPr="00BE4DED" w:rsidRDefault="0008561F" w:rsidP="00EF4D74">
            <w:pPr>
              <w:ind w:left="113" w:right="113"/>
              <w:jc w:val="center"/>
              <w:rPr>
                <w:rFonts w:ascii="Times New Roman" w:hAnsi="Times New Roman" w:cs="Times New Roman"/>
              </w:rPr>
            </w:pPr>
            <w:r w:rsidRPr="00BE4DED">
              <w:rPr>
                <w:rFonts w:ascii="Times New Roman" w:hAnsi="Times New Roman" w:cs="Times New Roman"/>
                <w:lang w:val="nl-NL"/>
              </w:rPr>
              <w:t>Advocating for better policies and guidelines on managing and developing public spaces in Hoi An</w:t>
            </w:r>
          </w:p>
        </w:tc>
        <w:tc>
          <w:tcPr>
            <w:tcW w:w="3960" w:type="dxa"/>
          </w:tcPr>
          <w:p w:rsidR="0008561F" w:rsidRPr="00BE4DED" w:rsidRDefault="0008561F" w:rsidP="00B003BE">
            <w:pPr>
              <w:pStyle w:val="ListParagraph"/>
              <w:numPr>
                <w:ilvl w:val="0"/>
                <w:numId w:val="3"/>
              </w:numPr>
              <w:autoSpaceDE w:val="0"/>
              <w:autoSpaceDN w:val="0"/>
              <w:adjustRightInd w:val="0"/>
              <w:rPr>
                <w:rFonts w:ascii="Times New Roman" w:hAnsi="Times New Roman" w:cs="Times New Roman"/>
              </w:rPr>
            </w:pPr>
            <w:r w:rsidRPr="00BE4DED">
              <w:rPr>
                <w:rFonts w:ascii="Times New Roman" w:hAnsi="Times New Roman" w:cs="Times New Roman"/>
              </w:rPr>
              <w:t>Project Manager (PM) made a field trip to Hoi An city in mid July/2012 to investigate the city’s situation, commitment by local leaders and discuss with the local partner (Action Centre for City Development – ACCD) on the intervention and Memorandum of Understanding (MoU).</w:t>
            </w:r>
          </w:p>
        </w:tc>
        <w:tc>
          <w:tcPr>
            <w:tcW w:w="4410" w:type="dxa"/>
          </w:tcPr>
          <w:p w:rsidR="0008561F" w:rsidRPr="00BE4DED" w:rsidRDefault="0008561F" w:rsidP="00D55ADD">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A </w:t>
            </w:r>
            <w:r w:rsidR="00314393" w:rsidRPr="00BE4DED">
              <w:rPr>
                <w:rFonts w:ascii="Times New Roman" w:hAnsi="Times New Roman" w:cs="Times New Roman"/>
              </w:rPr>
              <w:t>work plan</w:t>
            </w:r>
            <w:r w:rsidRPr="00BE4DED">
              <w:rPr>
                <w:rFonts w:ascii="Times New Roman" w:hAnsi="Times New Roman" w:cs="Times New Roman"/>
              </w:rPr>
              <w:t xml:space="preserve"> and budget on the pilot intervention were </w:t>
            </w:r>
            <w:r w:rsidR="00086792" w:rsidRPr="00BE4DED">
              <w:rPr>
                <w:rFonts w:ascii="Times New Roman" w:hAnsi="Times New Roman" w:cs="Times New Roman"/>
              </w:rPr>
              <w:t>developed</w:t>
            </w:r>
          </w:p>
          <w:p w:rsidR="0008561F" w:rsidRPr="00BE4DED" w:rsidRDefault="0008561F" w:rsidP="00D55ADD">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An MoU between HB and ACCD was prepared and signed</w:t>
            </w:r>
          </w:p>
          <w:p w:rsidR="0008561F" w:rsidRPr="00BE4DED" w:rsidRDefault="0008561F" w:rsidP="00403C63">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Agreed on the sites for community-based intervention: An My communal house was selected as the first site for intervention. Lessons learn</w:t>
            </w:r>
            <w:r w:rsidR="007C572A" w:rsidRPr="00BE4DED">
              <w:rPr>
                <w:rFonts w:ascii="Times New Roman" w:hAnsi="Times New Roman" w:cs="Times New Roman"/>
              </w:rPr>
              <w:t>ed</w:t>
            </w:r>
            <w:r w:rsidRPr="00BE4DED">
              <w:rPr>
                <w:rFonts w:ascii="Times New Roman" w:hAnsi="Times New Roman" w:cs="Times New Roman"/>
              </w:rPr>
              <w:t xml:space="preserve"> from this site will be applied to the other two sites.</w:t>
            </w:r>
          </w:p>
        </w:tc>
        <w:tc>
          <w:tcPr>
            <w:tcW w:w="3870" w:type="dxa"/>
          </w:tcPr>
          <w:p w:rsidR="0008561F" w:rsidRPr="00BE4DED" w:rsidRDefault="0008561F" w:rsidP="00C205F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PM gained better understanding of the situation and political context towards public spaces development in Hoi An.</w:t>
            </w:r>
          </w:p>
          <w:p w:rsidR="00F81275" w:rsidRPr="00BE4DED" w:rsidRDefault="00F81275" w:rsidP="00F81275">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partnership of HB and local government and partner has been improved</w:t>
            </w:r>
          </w:p>
          <w:p w:rsidR="00F81275" w:rsidRPr="00BE4DED" w:rsidRDefault="00F81275" w:rsidP="00F81275">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appropriateness of MOU has been increased due to mutual understanding</w:t>
            </w:r>
          </w:p>
          <w:p w:rsidR="0008561F" w:rsidRPr="00BE4DED" w:rsidRDefault="0008561F" w:rsidP="00357209">
            <w:pPr>
              <w:pStyle w:val="ListParagraph"/>
              <w:autoSpaceDE w:val="0"/>
              <w:autoSpaceDN w:val="0"/>
              <w:adjustRightInd w:val="0"/>
              <w:ind w:left="0"/>
              <w:rPr>
                <w:rFonts w:ascii="Times New Roman" w:hAnsi="Times New Roman" w:cs="Times New Roman"/>
              </w:rPr>
            </w:pPr>
          </w:p>
        </w:tc>
      </w:tr>
      <w:tr w:rsidR="0008561F" w:rsidRPr="00BE4DED">
        <w:tc>
          <w:tcPr>
            <w:tcW w:w="900" w:type="dxa"/>
            <w:vMerge/>
            <w:shd w:val="clear" w:color="auto" w:fill="B8CCE4" w:themeFill="accent1" w:themeFillTint="66"/>
          </w:tcPr>
          <w:p w:rsidR="0008561F" w:rsidRPr="00BE4DED" w:rsidRDefault="0008561F" w:rsidP="00F91C5E">
            <w:pPr>
              <w:pStyle w:val="ListParagraph"/>
              <w:autoSpaceDE w:val="0"/>
              <w:autoSpaceDN w:val="0"/>
              <w:adjustRightInd w:val="0"/>
              <w:ind w:left="360"/>
              <w:rPr>
                <w:rFonts w:ascii="Times New Roman" w:hAnsi="Times New Roman" w:cs="Times New Roman"/>
              </w:rPr>
            </w:pPr>
          </w:p>
        </w:tc>
        <w:tc>
          <w:tcPr>
            <w:tcW w:w="3960" w:type="dxa"/>
          </w:tcPr>
          <w:p w:rsidR="0008561F" w:rsidRPr="00BE4DED" w:rsidRDefault="0008561F" w:rsidP="00F62AD5">
            <w:pPr>
              <w:pStyle w:val="ListParagraph"/>
              <w:numPr>
                <w:ilvl w:val="0"/>
                <w:numId w:val="3"/>
              </w:numPr>
              <w:autoSpaceDE w:val="0"/>
              <w:autoSpaceDN w:val="0"/>
              <w:adjustRightInd w:val="0"/>
              <w:rPr>
                <w:rFonts w:ascii="Times New Roman" w:hAnsi="Times New Roman" w:cs="Times New Roman"/>
              </w:rPr>
            </w:pPr>
            <w:r w:rsidRPr="00BE4DED">
              <w:rPr>
                <w:rFonts w:ascii="Times New Roman" w:hAnsi="Times New Roman" w:cs="Times New Roman"/>
              </w:rPr>
              <w:t>First workshop to raise awareness of the importance of public space and community participation in Hoi An city (organized on 7 Sept 2012)</w:t>
            </w:r>
          </w:p>
        </w:tc>
        <w:tc>
          <w:tcPr>
            <w:tcW w:w="4410" w:type="dxa"/>
          </w:tcPr>
          <w:p w:rsidR="0008561F" w:rsidRPr="00BE4DED" w:rsidRDefault="0008561F" w:rsidP="0004462E">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50 participants from different offices of Hoi An city government, including the chairman and vice chairman of the People’s Committee</w:t>
            </w:r>
          </w:p>
          <w:p w:rsidR="0008561F" w:rsidRPr="00BE4DED" w:rsidRDefault="0008561F" w:rsidP="0004462E">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4 presentations: one from the director of the Department of Culture and Information giving an overview of public space in Hoi An: policies, situation, challenges and future plan. HB Regional Director made a presentation on importance and experience of developing public spaces while the Indian Program Officer shared experience of mobilizing community participation in India. Findings and recommendations of the baseline research on public spaces in Hoi An </w:t>
            </w:r>
            <w:r w:rsidR="00CC2505" w:rsidRPr="00BE4DED">
              <w:rPr>
                <w:rFonts w:ascii="Times New Roman" w:hAnsi="Times New Roman" w:cs="Times New Roman"/>
              </w:rPr>
              <w:t xml:space="preserve">that </w:t>
            </w:r>
            <w:r w:rsidRPr="00BE4DED">
              <w:rPr>
                <w:rFonts w:ascii="Times New Roman" w:hAnsi="Times New Roman" w:cs="Times New Roman"/>
              </w:rPr>
              <w:t>was conducted by HB and ACCD were also presented at the workshop (the presentation was prepared by the PM).</w:t>
            </w:r>
          </w:p>
          <w:p w:rsidR="0008561F" w:rsidRPr="00BE4DED" w:rsidRDefault="0008561F" w:rsidP="0004462E">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1 proceeding which includes the presentation</w:t>
            </w:r>
          </w:p>
          <w:p w:rsidR="0008561F" w:rsidRPr="00BE4DED" w:rsidRDefault="0008561F" w:rsidP="0004462E">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9 articles and 2 TV programs reported about the workshop</w:t>
            </w:r>
          </w:p>
          <w:p w:rsidR="0008561F" w:rsidRPr="00BE4DED" w:rsidRDefault="0008561F" w:rsidP="00484BE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 A detailed workshop report was made by ACCD and submitted to HB</w:t>
            </w:r>
          </w:p>
          <w:p w:rsidR="00EE5BD7" w:rsidRPr="00BE4DED" w:rsidRDefault="00EE5BD7" w:rsidP="00484BEC">
            <w:pPr>
              <w:pStyle w:val="ListParagraph"/>
              <w:numPr>
                <w:ilvl w:val="0"/>
                <w:numId w:val="4"/>
              </w:numPr>
              <w:autoSpaceDE w:val="0"/>
              <w:autoSpaceDN w:val="0"/>
              <w:adjustRightInd w:val="0"/>
              <w:rPr>
                <w:rFonts w:ascii="Times New Roman" w:hAnsi="Times New Roman" w:cs="Times New Roman"/>
              </w:rPr>
            </w:pPr>
          </w:p>
        </w:tc>
        <w:tc>
          <w:tcPr>
            <w:tcW w:w="3870" w:type="dxa"/>
          </w:tcPr>
          <w:p w:rsidR="008C1266" w:rsidRPr="00BE4DED" w:rsidRDefault="008C1266" w:rsidP="00484BE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The Hoi An Government issued a Resolution requesting all communes and wards should build at least one playground for their local children.</w:t>
            </w:r>
          </w:p>
          <w:p w:rsidR="0008561F" w:rsidRPr="00BE4DED" w:rsidRDefault="0008561F" w:rsidP="00484BE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Increased awareness among participants about community participation in PS development</w:t>
            </w:r>
          </w:p>
          <w:p w:rsidR="0008561F" w:rsidRPr="00BE4DED" w:rsidRDefault="008C1266" w:rsidP="00484BE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w:t>
            </w:r>
            <w:r w:rsidR="0008561F" w:rsidRPr="00BE4DED">
              <w:rPr>
                <w:rFonts w:ascii="Times New Roman" w:hAnsi="Times New Roman" w:cs="Times New Roman"/>
              </w:rPr>
              <w:t>ncreased awareness among participants about the need for a master plan on public spaces</w:t>
            </w:r>
          </w:p>
          <w:p w:rsidR="0008561F" w:rsidRPr="00BE4DED" w:rsidRDefault="0008561F" w:rsidP="00484BE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Increased awareness among participants about the challenges of using funds from the private sector for developing public space</w:t>
            </w:r>
          </w:p>
          <w:p w:rsidR="0008561F" w:rsidRPr="00BE4DED" w:rsidRDefault="0008561F" w:rsidP="00484BE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The city had a follow-up meeting with HB experts and ACCD </w:t>
            </w:r>
            <w:r w:rsidR="00CC2505" w:rsidRPr="00BE4DED">
              <w:rPr>
                <w:rFonts w:ascii="Times New Roman" w:hAnsi="Times New Roman" w:cs="Times New Roman"/>
              </w:rPr>
              <w:t>and as a result of the meeting</w:t>
            </w:r>
            <w:r w:rsidRPr="00BE4DED">
              <w:rPr>
                <w:rFonts w:ascii="Times New Roman" w:hAnsi="Times New Roman" w:cs="Times New Roman"/>
              </w:rPr>
              <w:t xml:space="preserve"> start</w:t>
            </w:r>
            <w:r w:rsidR="00CC2505" w:rsidRPr="00BE4DED">
              <w:rPr>
                <w:rFonts w:ascii="Times New Roman" w:hAnsi="Times New Roman" w:cs="Times New Roman"/>
              </w:rPr>
              <w:t>ed</w:t>
            </w:r>
            <w:r w:rsidRPr="00BE4DED">
              <w:rPr>
                <w:rFonts w:ascii="Times New Roman" w:hAnsi="Times New Roman" w:cs="Times New Roman"/>
              </w:rPr>
              <w:t xml:space="preserve"> to conduct an inventory of public spaces</w:t>
            </w:r>
          </w:p>
          <w:p w:rsidR="0008561F" w:rsidRPr="00BE4DED" w:rsidRDefault="0008561F" w:rsidP="00484BE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Increased awareness among participants about the needs for an </w:t>
            </w:r>
            <w:r w:rsidRPr="00BE4DED">
              <w:rPr>
                <w:rFonts w:ascii="Times New Roman" w:hAnsi="Times New Roman" w:cs="Times New Roman"/>
              </w:rPr>
              <w:lastRenderedPageBreak/>
              <w:t>assessment of the existing public space and policies on public space</w:t>
            </w:r>
          </w:p>
          <w:p w:rsidR="001F1836" w:rsidRPr="00BE4DED" w:rsidRDefault="00CC2505" w:rsidP="001F183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Agreement from the government to form a working group to begin creating a Parks Master Plan.</w:t>
            </w:r>
          </w:p>
          <w:p w:rsidR="001F1836" w:rsidRPr="00BE4DED" w:rsidRDefault="001F1836" w:rsidP="001F183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Improved public awareness of importance, and the best practice of PS </w:t>
            </w:r>
          </w:p>
          <w:p w:rsidR="001F1836" w:rsidRPr="00BE4DED" w:rsidRDefault="001F1836" w:rsidP="001F1836">
            <w:pPr>
              <w:autoSpaceDE w:val="0"/>
              <w:autoSpaceDN w:val="0"/>
              <w:adjustRightInd w:val="0"/>
              <w:rPr>
                <w:rFonts w:ascii="Times New Roman" w:hAnsi="Times New Roman" w:cs="Times New Roman"/>
              </w:rPr>
            </w:pPr>
          </w:p>
          <w:p w:rsidR="0008561F" w:rsidRPr="00BE4DED" w:rsidRDefault="0008561F" w:rsidP="00F62AD5">
            <w:pPr>
              <w:pStyle w:val="ListParagraph"/>
              <w:autoSpaceDE w:val="0"/>
              <w:autoSpaceDN w:val="0"/>
              <w:adjustRightInd w:val="0"/>
              <w:ind w:left="360"/>
              <w:rPr>
                <w:rFonts w:ascii="Times New Roman" w:hAnsi="Times New Roman" w:cs="Times New Roman"/>
              </w:rPr>
            </w:pPr>
          </w:p>
        </w:tc>
      </w:tr>
      <w:tr w:rsidR="0008561F" w:rsidRPr="00BE4DED">
        <w:tc>
          <w:tcPr>
            <w:tcW w:w="900" w:type="dxa"/>
            <w:vMerge/>
            <w:shd w:val="clear" w:color="auto" w:fill="B8CCE4" w:themeFill="accent1" w:themeFillTint="66"/>
          </w:tcPr>
          <w:p w:rsidR="0008561F" w:rsidRPr="00BE4DED" w:rsidRDefault="0008561F" w:rsidP="00F91C5E">
            <w:pPr>
              <w:pStyle w:val="ListParagraph"/>
              <w:autoSpaceDE w:val="0"/>
              <w:autoSpaceDN w:val="0"/>
              <w:adjustRightInd w:val="0"/>
              <w:ind w:left="360"/>
              <w:rPr>
                <w:rFonts w:ascii="Times New Roman" w:hAnsi="Times New Roman" w:cs="Times New Roman"/>
              </w:rPr>
            </w:pPr>
          </w:p>
        </w:tc>
        <w:tc>
          <w:tcPr>
            <w:tcW w:w="3960" w:type="dxa"/>
          </w:tcPr>
          <w:p w:rsidR="0008561F" w:rsidRPr="00BE4DED" w:rsidRDefault="0008561F" w:rsidP="00F62AD5">
            <w:pPr>
              <w:pStyle w:val="ListParagraph"/>
              <w:numPr>
                <w:ilvl w:val="0"/>
                <w:numId w:val="3"/>
              </w:numPr>
              <w:autoSpaceDE w:val="0"/>
              <w:autoSpaceDN w:val="0"/>
              <w:adjustRightInd w:val="0"/>
              <w:rPr>
                <w:rFonts w:ascii="Times New Roman" w:hAnsi="Times New Roman" w:cs="Times New Roman"/>
              </w:rPr>
            </w:pPr>
            <w:r w:rsidRPr="00BE4DED">
              <w:rPr>
                <w:rFonts w:ascii="Times New Roman" w:hAnsi="Times New Roman" w:cs="Times New Roman"/>
              </w:rPr>
              <w:t>Supporting the establishment of a working group on PS development by the local authorities</w:t>
            </w:r>
          </w:p>
        </w:tc>
        <w:tc>
          <w:tcPr>
            <w:tcW w:w="4410" w:type="dxa"/>
          </w:tcPr>
          <w:p w:rsidR="0008561F" w:rsidRPr="00BE4DED" w:rsidRDefault="0008561F" w:rsidP="00B40A5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04 informal meetings between ACCD and the directors of the Department of Culture and Information and the Department of Urban Management. These two offices are in charge of public space development and management</w:t>
            </w:r>
          </w:p>
          <w:p w:rsidR="0008561F" w:rsidRPr="00BE4DED" w:rsidRDefault="0008561F" w:rsidP="00B40A5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 verbal commitment from the city leaders to form a working group on PS development</w:t>
            </w:r>
          </w:p>
          <w:p w:rsidR="0008561F" w:rsidRPr="00BE4DED" w:rsidRDefault="0008561F" w:rsidP="00B40A5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An official letter was sent by ACCD to the city leaders about the establishment of the working group.</w:t>
            </w:r>
          </w:p>
          <w:p w:rsidR="00086792" w:rsidRPr="00BE4DED" w:rsidRDefault="00086792" w:rsidP="00086792">
            <w:pPr>
              <w:pStyle w:val="ListParagraph"/>
              <w:numPr>
                <w:ilvl w:val="0"/>
                <w:numId w:val="4"/>
              </w:numPr>
              <w:autoSpaceDE w:val="0"/>
              <w:autoSpaceDN w:val="0"/>
              <w:adjustRightInd w:val="0"/>
              <w:rPr>
                <w:rFonts w:ascii="Times New Roman" w:hAnsi="Times New Roman" w:cs="Times New Roman"/>
              </w:rPr>
            </w:pPr>
            <w:r w:rsidRPr="00BE4DED">
              <w:rPr>
                <w:rFonts w:ascii="Times New Roman" w:eastAsia="Times New Roman" w:hAnsi="Times New Roman" w:cs="Times New Roman"/>
              </w:rPr>
              <w:t xml:space="preserve"> </w:t>
            </w:r>
            <w:r w:rsidRPr="00BE4DED">
              <w:rPr>
                <w:rFonts w:ascii="Times New Roman" w:hAnsi="Times New Roman" w:cs="Times New Roman"/>
              </w:rPr>
              <w:t>A city team was established for public space planning and developing under the Decision 24/01/2013 of the People’s Committee of the city</w:t>
            </w:r>
          </w:p>
        </w:tc>
        <w:tc>
          <w:tcPr>
            <w:tcW w:w="3870" w:type="dxa"/>
          </w:tcPr>
          <w:p w:rsidR="0008561F" w:rsidRPr="00BE4DED" w:rsidRDefault="0008561F" w:rsidP="00233CA1">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Increased awareness among city leaders about the importance of a working group.</w:t>
            </w:r>
          </w:p>
          <w:p w:rsidR="00171010" w:rsidRPr="00BE4DED" w:rsidRDefault="0008561F" w:rsidP="00171010">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Increased awareness among the directors of the Department of Culture and Information and the Department of Urban Management on how Hoi An can develop a master plan on public space</w:t>
            </w:r>
          </w:p>
          <w:p w:rsidR="00171010" w:rsidRPr="00BE4DED" w:rsidRDefault="00171010" w:rsidP="00171010">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knowledge of local partner on the best practice in developing master plan has been improved</w:t>
            </w:r>
          </w:p>
          <w:p w:rsidR="00171010" w:rsidRPr="00BE4DED" w:rsidRDefault="00171010" w:rsidP="00494A92">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local expertise of GO-NGO partnership has been improved</w:t>
            </w:r>
          </w:p>
          <w:p w:rsidR="00CC2505" w:rsidRPr="00BE4DED" w:rsidRDefault="00CC2505" w:rsidP="00B01FB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Agreement from the Vice Chair to have city departments sit on the local working group</w:t>
            </w:r>
          </w:p>
          <w:p w:rsidR="00171010" w:rsidRPr="00BE4DED" w:rsidRDefault="00171010" w:rsidP="00B01FB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Local government commitment on working for improving PS has been improved</w:t>
            </w:r>
          </w:p>
          <w:p w:rsidR="0008561F" w:rsidRPr="00BE4DED" w:rsidRDefault="0008561F" w:rsidP="00233CA1">
            <w:pPr>
              <w:pStyle w:val="ListParagraph"/>
              <w:autoSpaceDE w:val="0"/>
              <w:autoSpaceDN w:val="0"/>
              <w:adjustRightInd w:val="0"/>
              <w:ind w:left="360"/>
              <w:rPr>
                <w:rFonts w:ascii="Times New Roman" w:hAnsi="Times New Roman" w:cs="Times New Roman"/>
              </w:rPr>
            </w:pPr>
          </w:p>
        </w:tc>
      </w:tr>
      <w:tr w:rsidR="0008561F" w:rsidRPr="00BE4DED">
        <w:tc>
          <w:tcPr>
            <w:tcW w:w="900" w:type="dxa"/>
            <w:vMerge/>
            <w:tcBorders>
              <w:bottom w:val="single" w:sz="4" w:space="0" w:color="000000" w:themeColor="text1"/>
            </w:tcBorders>
            <w:shd w:val="clear" w:color="auto" w:fill="B8CCE4" w:themeFill="accent1" w:themeFillTint="66"/>
          </w:tcPr>
          <w:p w:rsidR="0008561F" w:rsidRPr="00BE4DED" w:rsidRDefault="0008561F" w:rsidP="00F91C5E">
            <w:pPr>
              <w:pStyle w:val="ListParagraph"/>
              <w:autoSpaceDE w:val="0"/>
              <w:autoSpaceDN w:val="0"/>
              <w:adjustRightInd w:val="0"/>
              <w:ind w:left="360"/>
              <w:rPr>
                <w:rFonts w:ascii="Times New Roman" w:hAnsi="Times New Roman" w:cs="Times New Roman"/>
              </w:rPr>
            </w:pPr>
          </w:p>
        </w:tc>
        <w:tc>
          <w:tcPr>
            <w:tcW w:w="3960" w:type="dxa"/>
          </w:tcPr>
          <w:p w:rsidR="007930D3" w:rsidRPr="00BE4DED" w:rsidRDefault="007930D3" w:rsidP="00B003BE">
            <w:pPr>
              <w:pStyle w:val="ListParagraph"/>
              <w:numPr>
                <w:ilvl w:val="0"/>
                <w:numId w:val="3"/>
              </w:numPr>
              <w:autoSpaceDE w:val="0"/>
              <w:autoSpaceDN w:val="0"/>
              <w:adjustRightInd w:val="0"/>
              <w:rPr>
                <w:rFonts w:ascii="Times New Roman" w:hAnsi="Times New Roman" w:cs="Times New Roman"/>
              </w:rPr>
            </w:pPr>
            <w:r w:rsidRPr="00BE4DED">
              <w:rPr>
                <w:rFonts w:ascii="Times New Roman" w:hAnsi="Times New Roman" w:cs="Times New Roman"/>
              </w:rPr>
              <w:t>Working with the city team to develop a master plan on PS</w:t>
            </w:r>
          </w:p>
          <w:p w:rsidR="007930D3" w:rsidRPr="00BE4DED" w:rsidRDefault="007930D3" w:rsidP="007930D3">
            <w:pPr>
              <w:pStyle w:val="ListParagraph"/>
              <w:autoSpaceDE w:val="0"/>
              <w:autoSpaceDN w:val="0"/>
              <w:adjustRightInd w:val="0"/>
              <w:ind w:left="360"/>
              <w:rPr>
                <w:rFonts w:ascii="Times New Roman" w:hAnsi="Times New Roman" w:cs="Times New Roman"/>
              </w:rPr>
            </w:pPr>
          </w:p>
          <w:p w:rsidR="0008561F" w:rsidRPr="00BE4DED" w:rsidRDefault="0008561F" w:rsidP="00AC59CF">
            <w:pPr>
              <w:pStyle w:val="ListParagraph"/>
              <w:autoSpaceDE w:val="0"/>
              <w:autoSpaceDN w:val="0"/>
              <w:adjustRightInd w:val="0"/>
              <w:ind w:left="360"/>
              <w:rPr>
                <w:rFonts w:ascii="Times New Roman" w:hAnsi="Times New Roman" w:cs="Times New Roman"/>
              </w:rPr>
            </w:pPr>
          </w:p>
        </w:tc>
        <w:tc>
          <w:tcPr>
            <w:tcW w:w="4410" w:type="dxa"/>
          </w:tcPr>
          <w:p w:rsidR="00582F9E" w:rsidRPr="00BE4DED" w:rsidRDefault="00582F9E" w:rsidP="00582F9E">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03 documents on examples of master plans of two small town</w:t>
            </w:r>
            <w:r w:rsidR="00AC59CF" w:rsidRPr="00BE4DED">
              <w:rPr>
                <w:rFonts w:ascii="Times New Roman" w:hAnsi="Times New Roman" w:cs="Times New Roman"/>
              </w:rPr>
              <w:t>s</w:t>
            </w:r>
            <w:r w:rsidRPr="00BE4DED">
              <w:rPr>
                <w:rFonts w:ascii="Times New Roman" w:hAnsi="Times New Roman" w:cs="Times New Roman"/>
              </w:rPr>
              <w:t xml:space="preserve"> in Canada and application of GIS in PS inventories were sent to the local authorized officers for their reference reading. The translation was </w:t>
            </w:r>
            <w:r w:rsidRPr="00BE4DED">
              <w:rPr>
                <w:rFonts w:ascii="Times New Roman" w:hAnsi="Times New Roman" w:cs="Times New Roman"/>
              </w:rPr>
              <w:lastRenderedPageBreak/>
              <w:t xml:space="preserve">made by ACCD volunteers and edited by the PM. </w:t>
            </w:r>
          </w:p>
          <w:p w:rsidR="001D03FF" w:rsidRPr="00BE4DED" w:rsidRDefault="00273D12" w:rsidP="00AC59CF">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M</w:t>
            </w:r>
            <w:r w:rsidR="007930D3" w:rsidRPr="00BE4DED">
              <w:rPr>
                <w:rFonts w:ascii="Times New Roman" w:hAnsi="Times New Roman" w:cs="Times New Roman"/>
              </w:rPr>
              <w:t xml:space="preserve">eetings </w:t>
            </w:r>
            <w:r w:rsidRPr="00BE4DED">
              <w:rPr>
                <w:rFonts w:ascii="Times New Roman" w:hAnsi="Times New Roman" w:cs="Times New Roman"/>
              </w:rPr>
              <w:t xml:space="preserve">between the HB Program Director, SPO and </w:t>
            </w:r>
            <w:r w:rsidR="007930D3" w:rsidRPr="00BE4DED">
              <w:rPr>
                <w:rFonts w:ascii="Times New Roman" w:hAnsi="Times New Roman" w:cs="Times New Roman"/>
              </w:rPr>
              <w:t xml:space="preserve">ACCD and the </w:t>
            </w:r>
            <w:r w:rsidR="001D03FF" w:rsidRPr="00BE4DED">
              <w:rPr>
                <w:rFonts w:ascii="Times New Roman" w:hAnsi="Times New Roman" w:cs="Times New Roman"/>
              </w:rPr>
              <w:t xml:space="preserve">Hoi An People’s Committee to discuss </w:t>
            </w:r>
            <w:r w:rsidR="00B240A2" w:rsidRPr="00BE4DED">
              <w:rPr>
                <w:rFonts w:ascii="Times New Roman" w:hAnsi="Times New Roman" w:cs="Times New Roman"/>
              </w:rPr>
              <w:t>t</w:t>
            </w:r>
            <w:r w:rsidR="001D03FF" w:rsidRPr="00BE4DED">
              <w:rPr>
                <w:rFonts w:ascii="Times New Roman" w:hAnsi="Times New Roman" w:cs="Times New Roman"/>
              </w:rPr>
              <w:t>he development of a public spaces master plan for Hoi An</w:t>
            </w:r>
            <w:r w:rsidR="003A544C" w:rsidRPr="00BE4DED">
              <w:rPr>
                <w:rFonts w:ascii="Times New Roman" w:hAnsi="Times New Roman" w:cs="Times New Roman"/>
              </w:rPr>
              <w:t xml:space="preserve">. </w:t>
            </w:r>
            <w:r w:rsidR="007930D3" w:rsidRPr="00BE4DED">
              <w:rPr>
                <w:rFonts w:ascii="Times New Roman" w:hAnsi="Times New Roman" w:cs="Times New Roman"/>
              </w:rPr>
              <w:t xml:space="preserve">The </w:t>
            </w:r>
            <w:r w:rsidR="008D5715" w:rsidRPr="00BE4DED">
              <w:rPr>
                <w:rFonts w:ascii="Times New Roman" w:hAnsi="Times New Roman" w:cs="Times New Roman"/>
              </w:rPr>
              <w:t xml:space="preserve">LC Program director </w:t>
            </w:r>
            <w:r w:rsidR="007930D3" w:rsidRPr="00BE4DED">
              <w:rPr>
                <w:rFonts w:ascii="Times New Roman" w:hAnsi="Times New Roman" w:cs="Times New Roman"/>
              </w:rPr>
              <w:t xml:space="preserve">also </w:t>
            </w:r>
            <w:r w:rsidR="008D5715" w:rsidRPr="00BE4DED">
              <w:rPr>
                <w:rFonts w:ascii="Times New Roman" w:hAnsi="Times New Roman" w:cs="Times New Roman"/>
              </w:rPr>
              <w:t xml:space="preserve">provided comments on the “Amendment to general planning of Hoi An” </w:t>
            </w:r>
          </w:p>
          <w:p w:rsidR="008D5715" w:rsidRPr="00BE4DED" w:rsidRDefault="003D1A08" w:rsidP="008D5715">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3</w:t>
            </w:r>
            <w:r w:rsidR="008D5715" w:rsidRPr="00BE4DED">
              <w:rPr>
                <w:rFonts w:ascii="Times New Roman" w:hAnsi="Times New Roman" w:cs="Times New Roman"/>
              </w:rPr>
              <w:t xml:space="preserve"> formal and 9 informal meetings with </w:t>
            </w:r>
            <w:r w:rsidRPr="00BE4DED">
              <w:rPr>
                <w:rFonts w:ascii="Times New Roman" w:hAnsi="Times New Roman" w:cs="Times New Roman"/>
              </w:rPr>
              <w:t xml:space="preserve">the city team </w:t>
            </w:r>
            <w:r w:rsidR="008D5715" w:rsidRPr="00BE4DED">
              <w:rPr>
                <w:rFonts w:ascii="Times New Roman" w:hAnsi="Times New Roman" w:cs="Times New Roman"/>
              </w:rPr>
              <w:t>about public space development plan for Hoi A</w:t>
            </w:r>
            <w:r w:rsidR="00CE1280" w:rsidRPr="00BE4DED">
              <w:rPr>
                <w:rFonts w:ascii="Times New Roman" w:hAnsi="Times New Roman" w:cs="Times New Roman"/>
              </w:rPr>
              <w:t>n city, and discussed the issue</w:t>
            </w:r>
            <w:r w:rsidR="008D5715" w:rsidRPr="00BE4DED">
              <w:rPr>
                <w:rFonts w:ascii="Times New Roman" w:hAnsi="Times New Roman" w:cs="Times New Roman"/>
              </w:rPr>
              <w:t>s: scope of the master plan, prepared information needed for the plan, a detailed action plan.</w:t>
            </w:r>
          </w:p>
          <w:p w:rsidR="007930D3" w:rsidRPr="00BE4DED" w:rsidRDefault="002A0D81" w:rsidP="007930D3">
            <w:pPr>
              <w:pStyle w:val="ListParagraph"/>
              <w:numPr>
                <w:ilvl w:val="0"/>
                <w:numId w:val="4"/>
              </w:numPr>
              <w:autoSpaceDE w:val="0"/>
              <w:autoSpaceDN w:val="0"/>
              <w:adjustRightInd w:val="0"/>
              <w:spacing w:after="200" w:line="276" w:lineRule="auto"/>
              <w:rPr>
                <w:rFonts w:ascii="Times New Roman" w:hAnsi="Times New Roman" w:cs="Times New Roman"/>
              </w:rPr>
            </w:pPr>
            <w:r w:rsidRPr="00BE4DED">
              <w:rPr>
                <w:rFonts w:ascii="Times New Roman" w:hAnsi="Times New Roman" w:cs="Times New Roman"/>
              </w:rPr>
              <w:t>A detailed action plan to develop a master plan on PS for the next two years</w:t>
            </w:r>
            <w:r w:rsidR="00CE1280" w:rsidRPr="00BE4DED">
              <w:rPr>
                <w:rFonts w:ascii="Times New Roman" w:hAnsi="Times New Roman" w:cs="Times New Roman"/>
              </w:rPr>
              <w:t xml:space="preserve"> was completed</w:t>
            </w:r>
            <w:r w:rsidRPr="00BE4DED">
              <w:rPr>
                <w:rFonts w:ascii="Times New Roman" w:hAnsi="Times New Roman" w:cs="Times New Roman"/>
              </w:rPr>
              <w:t>.</w:t>
            </w:r>
          </w:p>
          <w:p w:rsidR="002D1C38" w:rsidRPr="00BE4DED" w:rsidRDefault="002D1C38" w:rsidP="00B05657">
            <w:pPr>
              <w:pStyle w:val="ListParagraph"/>
              <w:numPr>
                <w:ilvl w:val="0"/>
                <w:numId w:val="4"/>
              </w:numPr>
              <w:autoSpaceDE w:val="0"/>
              <w:autoSpaceDN w:val="0"/>
              <w:adjustRightInd w:val="0"/>
              <w:spacing w:after="200" w:line="276" w:lineRule="auto"/>
              <w:rPr>
                <w:rFonts w:ascii="Times New Roman" w:hAnsi="Times New Roman" w:cs="Times New Roman"/>
              </w:rPr>
            </w:pPr>
            <w:r w:rsidRPr="00BE4DED">
              <w:rPr>
                <w:rFonts w:ascii="Times New Roman" w:hAnsi="Times New Roman" w:cs="Times New Roman"/>
              </w:rPr>
              <w:t xml:space="preserve">A field visit by Paul Young, a Canadian </w:t>
            </w:r>
            <w:r w:rsidR="003A62D9" w:rsidRPr="00BE4DED">
              <w:rPr>
                <w:rFonts w:ascii="Times New Roman" w:hAnsi="Times New Roman" w:cs="Times New Roman"/>
              </w:rPr>
              <w:t>urban planner</w:t>
            </w:r>
            <w:r w:rsidRPr="00BE4DED">
              <w:rPr>
                <w:rFonts w:ascii="Times New Roman" w:hAnsi="Times New Roman" w:cs="Times New Roman"/>
              </w:rPr>
              <w:t xml:space="preserve">, and </w:t>
            </w:r>
            <w:r w:rsidR="003A62D9" w:rsidRPr="00BE4DED">
              <w:rPr>
                <w:rFonts w:ascii="Times New Roman" w:hAnsi="Times New Roman" w:cs="Times New Roman"/>
              </w:rPr>
              <w:t xml:space="preserve">our </w:t>
            </w:r>
            <w:r w:rsidRPr="00BE4DED">
              <w:rPr>
                <w:rFonts w:ascii="Times New Roman" w:hAnsi="Times New Roman" w:cs="Times New Roman"/>
              </w:rPr>
              <w:t>SPO to Hoi An</w:t>
            </w:r>
            <w:r w:rsidR="00CE1280" w:rsidRPr="00BE4DED">
              <w:rPr>
                <w:rFonts w:ascii="Times New Roman" w:hAnsi="Times New Roman" w:cs="Times New Roman"/>
              </w:rPr>
              <w:t xml:space="preserve"> in May 2013</w:t>
            </w:r>
            <w:r w:rsidRPr="00BE4DED">
              <w:rPr>
                <w:rFonts w:ascii="Times New Roman" w:hAnsi="Times New Roman" w:cs="Times New Roman"/>
              </w:rPr>
              <w:t xml:space="preserve"> to </w:t>
            </w:r>
            <w:r w:rsidR="003A62D9" w:rsidRPr="00BE4DED">
              <w:rPr>
                <w:rFonts w:ascii="Times New Roman" w:hAnsi="Times New Roman" w:cs="Times New Roman"/>
              </w:rPr>
              <w:t xml:space="preserve">share experience on developing PS with community participation and </w:t>
            </w:r>
            <w:r w:rsidRPr="00BE4DED">
              <w:rPr>
                <w:rFonts w:ascii="Times New Roman" w:hAnsi="Times New Roman" w:cs="Times New Roman"/>
              </w:rPr>
              <w:t xml:space="preserve">provide </w:t>
            </w:r>
            <w:r w:rsidR="00B05657" w:rsidRPr="00BE4DED">
              <w:rPr>
                <w:rFonts w:ascii="Times New Roman" w:hAnsi="Times New Roman" w:cs="Times New Roman"/>
              </w:rPr>
              <w:t>the city team with advices on developing the public space master plan.</w:t>
            </w:r>
          </w:p>
        </w:tc>
        <w:tc>
          <w:tcPr>
            <w:tcW w:w="3870" w:type="dxa"/>
          </w:tcPr>
          <w:p w:rsidR="0008561F" w:rsidRPr="00BE4DED" w:rsidRDefault="001D03FF" w:rsidP="001D03FF">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Strengthened collaboration between ACCD and HBV</w:t>
            </w:r>
            <w:r w:rsidR="008C46B3" w:rsidRPr="00BE4DED">
              <w:rPr>
                <w:rFonts w:ascii="Times New Roman" w:hAnsi="Times New Roman" w:cs="Times New Roman"/>
              </w:rPr>
              <w:t xml:space="preserve"> and the local government</w:t>
            </w:r>
          </w:p>
          <w:p w:rsidR="00916714" w:rsidRPr="00BE4DED" w:rsidRDefault="00BB3AF2" w:rsidP="00916714">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Enhanced</w:t>
            </w:r>
            <w:r w:rsidR="001D03FF" w:rsidRPr="00BE4DED">
              <w:rPr>
                <w:rFonts w:ascii="Times New Roman" w:hAnsi="Times New Roman" w:cs="Times New Roman"/>
              </w:rPr>
              <w:t xml:space="preserve"> awareness and </w:t>
            </w:r>
            <w:r w:rsidR="00314393" w:rsidRPr="00BE4DED">
              <w:rPr>
                <w:rFonts w:ascii="Times New Roman" w:hAnsi="Times New Roman" w:cs="Times New Roman"/>
              </w:rPr>
              <w:t>commitment</w:t>
            </w:r>
            <w:r w:rsidR="001D03FF" w:rsidRPr="00BE4DED">
              <w:rPr>
                <w:rFonts w:ascii="Times New Roman" w:hAnsi="Times New Roman" w:cs="Times New Roman"/>
              </w:rPr>
              <w:t xml:space="preserve"> of the Hoi An People’s </w:t>
            </w:r>
            <w:r w:rsidR="001D03FF" w:rsidRPr="00BE4DED">
              <w:rPr>
                <w:rFonts w:ascii="Times New Roman" w:hAnsi="Times New Roman" w:cs="Times New Roman"/>
              </w:rPr>
              <w:lastRenderedPageBreak/>
              <w:t>Committee in developing a master plan of public spaces</w:t>
            </w:r>
          </w:p>
          <w:p w:rsidR="00021ECF" w:rsidRPr="00BE4DED" w:rsidRDefault="00CE1280" w:rsidP="00021ECF">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w:t>
            </w:r>
            <w:r w:rsidR="00021ECF" w:rsidRPr="00BE4DED">
              <w:rPr>
                <w:rFonts w:ascii="Times New Roman" w:hAnsi="Times New Roman" w:cs="Times New Roman"/>
              </w:rPr>
              <w:t xml:space="preserve">he content of </w:t>
            </w:r>
            <w:r w:rsidRPr="00BE4DED">
              <w:rPr>
                <w:rFonts w:ascii="Times New Roman" w:hAnsi="Times New Roman" w:cs="Times New Roman"/>
              </w:rPr>
              <w:t>the “Amendment to general planning of Hoi An” has been improved</w:t>
            </w:r>
          </w:p>
          <w:p w:rsidR="00CE1280" w:rsidRPr="00BE4DED" w:rsidRDefault="00CE1280" w:rsidP="00CE1280">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know-how skill of local partner on development of master plan has been increased</w:t>
            </w:r>
          </w:p>
          <w:p w:rsidR="00916714" w:rsidRPr="00BE4DED" w:rsidRDefault="00CE1280" w:rsidP="00CE1280">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ACCD and Hoi An leaders learn</w:t>
            </w:r>
            <w:r w:rsidR="004D5834" w:rsidRPr="00BE4DED">
              <w:rPr>
                <w:rFonts w:ascii="Times New Roman" w:hAnsi="Times New Roman" w:cs="Times New Roman"/>
              </w:rPr>
              <w:t>ed</w:t>
            </w:r>
            <w:r w:rsidRPr="00BE4DED">
              <w:rPr>
                <w:rFonts w:ascii="Times New Roman" w:hAnsi="Times New Roman" w:cs="Times New Roman"/>
              </w:rPr>
              <w:t xml:space="preserve"> about how to mobilize the community to participate in designing, building and maintaining public spaces</w:t>
            </w:r>
          </w:p>
        </w:tc>
      </w:tr>
      <w:tr w:rsidR="00EF4D74" w:rsidRPr="00BE4DED">
        <w:trPr>
          <w:trHeight w:val="1745"/>
        </w:trPr>
        <w:tc>
          <w:tcPr>
            <w:tcW w:w="900" w:type="dxa"/>
            <w:vMerge w:val="restart"/>
            <w:shd w:val="clear" w:color="auto" w:fill="FBD4B4" w:themeFill="accent6" w:themeFillTint="66"/>
            <w:textDirection w:val="btLr"/>
          </w:tcPr>
          <w:p w:rsidR="00EF4D74" w:rsidRPr="00BE4DED" w:rsidRDefault="002F44C1" w:rsidP="00EF4D74">
            <w:pPr>
              <w:pStyle w:val="ListParagraph"/>
              <w:autoSpaceDE w:val="0"/>
              <w:autoSpaceDN w:val="0"/>
              <w:adjustRightInd w:val="0"/>
              <w:spacing w:after="200" w:line="276" w:lineRule="auto"/>
              <w:ind w:left="360" w:right="113"/>
              <w:jc w:val="center"/>
              <w:rPr>
                <w:rFonts w:ascii="Times New Roman" w:hAnsi="Times New Roman" w:cs="Times New Roman"/>
                <w:lang w:val="nl-NL"/>
              </w:rPr>
            </w:pPr>
            <w:r w:rsidRPr="00BE4DED">
              <w:rPr>
                <w:rFonts w:ascii="Times New Roman" w:hAnsi="Times New Roman" w:cs="Times New Roman"/>
                <w:lang w:val="nl-NL"/>
              </w:rPr>
              <w:lastRenderedPageBreak/>
              <w:t>Pilot improvement of public spaces with community participation</w:t>
            </w:r>
          </w:p>
        </w:tc>
        <w:tc>
          <w:tcPr>
            <w:tcW w:w="3960" w:type="dxa"/>
          </w:tcPr>
          <w:p w:rsidR="00EF4D74" w:rsidRPr="00BE4DED" w:rsidRDefault="002F44C1" w:rsidP="00F62AD5">
            <w:pPr>
              <w:pStyle w:val="ListParagraph"/>
              <w:numPr>
                <w:ilvl w:val="0"/>
                <w:numId w:val="3"/>
              </w:numPr>
              <w:autoSpaceDE w:val="0"/>
              <w:autoSpaceDN w:val="0"/>
              <w:adjustRightInd w:val="0"/>
              <w:rPr>
                <w:rFonts w:ascii="Times New Roman" w:hAnsi="Times New Roman" w:cs="Times New Roman"/>
              </w:rPr>
            </w:pPr>
            <w:r w:rsidRPr="00BE4DED">
              <w:rPr>
                <w:rFonts w:ascii="Times New Roman" w:hAnsi="Times New Roman" w:cs="Times New Roman"/>
                <w:lang w:val="nl-NL"/>
              </w:rPr>
              <w:t>Participatory design of public space</w:t>
            </w:r>
          </w:p>
        </w:tc>
        <w:tc>
          <w:tcPr>
            <w:tcW w:w="4410" w:type="dxa"/>
          </w:tcPr>
          <w:p w:rsidR="006C3968" w:rsidRPr="00BE4DED" w:rsidDel="006C3968" w:rsidRDefault="006C3968" w:rsidP="006C3968">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Two charrettes were organized to design </w:t>
            </w:r>
            <w:r w:rsidR="00EF4D74" w:rsidRPr="00BE4DED">
              <w:rPr>
                <w:rFonts w:ascii="Times New Roman" w:hAnsi="Times New Roman" w:cs="Times New Roman"/>
              </w:rPr>
              <w:t>the playground</w:t>
            </w:r>
            <w:r w:rsidRPr="00BE4DED">
              <w:rPr>
                <w:rFonts w:ascii="Times New Roman" w:hAnsi="Times New Roman" w:cs="Times New Roman"/>
              </w:rPr>
              <w:t>s</w:t>
            </w:r>
            <w:r w:rsidR="00EF4D74" w:rsidRPr="00BE4DED">
              <w:rPr>
                <w:rFonts w:ascii="Times New Roman" w:hAnsi="Times New Roman" w:cs="Times New Roman"/>
              </w:rPr>
              <w:t xml:space="preserve"> </w:t>
            </w:r>
            <w:r w:rsidRPr="00BE4DED">
              <w:rPr>
                <w:rFonts w:ascii="Times New Roman" w:hAnsi="Times New Roman" w:cs="Times New Roman"/>
              </w:rPr>
              <w:t>in An My and Thanh Tam Tay, with participation from architects, local authorities, and the community.</w:t>
            </w:r>
          </w:p>
          <w:p w:rsidR="00EF4D74" w:rsidRPr="00BE4DED" w:rsidRDefault="00EF4D74" w:rsidP="006C3968">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2 designs were made by architects </w:t>
            </w:r>
            <w:r w:rsidR="00567D11" w:rsidRPr="00BE4DED">
              <w:rPr>
                <w:rFonts w:ascii="Times New Roman" w:hAnsi="Times New Roman" w:cs="Times New Roman"/>
              </w:rPr>
              <w:t>with participation from the</w:t>
            </w:r>
            <w:r w:rsidRPr="00BE4DED">
              <w:rPr>
                <w:rFonts w:ascii="Times New Roman" w:hAnsi="Times New Roman" w:cs="Times New Roman"/>
              </w:rPr>
              <w:t xml:space="preserve"> residents</w:t>
            </w:r>
          </w:p>
          <w:p w:rsidR="00EF4D74" w:rsidRPr="00BE4DED" w:rsidRDefault="006C3968" w:rsidP="006C3968">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Two </w:t>
            </w:r>
            <w:r w:rsidR="00EF4D74" w:rsidRPr="00BE4DED">
              <w:rPr>
                <w:rFonts w:ascii="Times New Roman" w:hAnsi="Times New Roman" w:cs="Times New Roman"/>
              </w:rPr>
              <w:t>charrette report</w:t>
            </w:r>
            <w:r w:rsidRPr="00BE4DED">
              <w:rPr>
                <w:rFonts w:ascii="Times New Roman" w:hAnsi="Times New Roman" w:cs="Times New Roman"/>
              </w:rPr>
              <w:t>s were</w:t>
            </w:r>
            <w:r w:rsidR="00EF4D74" w:rsidRPr="00BE4DED">
              <w:rPr>
                <w:rFonts w:ascii="Times New Roman" w:hAnsi="Times New Roman" w:cs="Times New Roman"/>
              </w:rPr>
              <w:t xml:space="preserve"> made and submitted to HB</w:t>
            </w:r>
          </w:p>
        </w:tc>
        <w:tc>
          <w:tcPr>
            <w:tcW w:w="3870" w:type="dxa"/>
          </w:tcPr>
          <w:p w:rsidR="007619BE" w:rsidRPr="00BE4DED" w:rsidRDefault="008D5715">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 A good model of community participation in design and </w:t>
            </w:r>
            <w:r w:rsidR="00567D11" w:rsidRPr="00BE4DED">
              <w:rPr>
                <w:rFonts w:ascii="Times New Roman" w:hAnsi="Times New Roman" w:cs="Times New Roman"/>
              </w:rPr>
              <w:t>construction</w:t>
            </w:r>
            <w:r w:rsidRPr="00BE4DED">
              <w:rPr>
                <w:rFonts w:ascii="Times New Roman" w:hAnsi="Times New Roman" w:cs="Times New Roman"/>
              </w:rPr>
              <w:t xml:space="preserve"> of playground has been developed. This has been applied to constructions</w:t>
            </w:r>
            <w:r w:rsidR="00BB1FB9" w:rsidRPr="00BE4DED">
              <w:rPr>
                <w:rFonts w:ascii="Times New Roman" w:hAnsi="Times New Roman" w:cs="Times New Roman"/>
              </w:rPr>
              <w:t xml:space="preserve"> of other public spaces</w:t>
            </w:r>
            <w:r w:rsidRPr="00BE4DED">
              <w:rPr>
                <w:rFonts w:ascii="Times New Roman" w:hAnsi="Times New Roman" w:cs="Times New Roman"/>
              </w:rPr>
              <w:t xml:space="preserve"> including designing and building a playground in Cam Thanh Commune (outside of this project)</w:t>
            </w:r>
          </w:p>
          <w:p w:rsidR="00EF4D74" w:rsidRPr="00BE4DED" w:rsidRDefault="00EF4D74" w:rsidP="00343691">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Strong support from residents to the </w:t>
            </w:r>
            <w:r w:rsidRPr="00BE4DED">
              <w:rPr>
                <w:rFonts w:ascii="Times New Roman" w:hAnsi="Times New Roman" w:cs="Times New Roman"/>
              </w:rPr>
              <w:lastRenderedPageBreak/>
              <w:t>charrette (they contributed food, drinks, time and venue)</w:t>
            </w:r>
          </w:p>
          <w:p w:rsidR="00EF4D74" w:rsidRPr="00BE4DED" w:rsidRDefault="00EF4D74" w:rsidP="00343691">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Leaders of Cam Chau ward were impressed with the process of lively discussion between architects and residents and aware of importance of community participation in designing the playground</w:t>
            </w:r>
          </w:p>
          <w:p w:rsidR="00021ECF" w:rsidRPr="00BE4DED" w:rsidRDefault="00EF4D74" w:rsidP="00021ECF">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Strong support from community after the charrette: residents came out in groups and cleaned up the space for building playgrounds.</w:t>
            </w:r>
          </w:p>
          <w:p w:rsidR="00021ECF" w:rsidRPr="00BE4DED" w:rsidRDefault="00021ECF" w:rsidP="00021ECF">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know-how skill and appreciation of inter-sectoral collaboration in conducting intervention of local stakeholders have been improved</w:t>
            </w:r>
          </w:p>
          <w:p w:rsidR="00021ECF" w:rsidRPr="00BE4DED" w:rsidRDefault="00021ECF" w:rsidP="00021ECF">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appropriateness of design has been improved (due to participation of architect)</w:t>
            </w:r>
          </w:p>
        </w:tc>
      </w:tr>
      <w:tr w:rsidR="00EF4D74" w:rsidRPr="00BE4DED">
        <w:tc>
          <w:tcPr>
            <w:tcW w:w="900" w:type="dxa"/>
            <w:vMerge/>
            <w:shd w:val="clear" w:color="auto" w:fill="FBD4B4" w:themeFill="accent6" w:themeFillTint="66"/>
          </w:tcPr>
          <w:p w:rsidR="00EF4D74" w:rsidRPr="00BE4DED" w:rsidRDefault="00EF4D74" w:rsidP="00F91C5E">
            <w:pPr>
              <w:pStyle w:val="ListParagraph"/>
              <w:autoSpaceDE w:val="0"/>
              <w:autoSpaceDN w:val="0"/>
              <w:adjustRightInd w:val="0"/>
              <w:ind w:left="360"/>
              <w:rPr>
                <w:rFonts w:ascii="Times New Roman" w:hAnsi="Times New Roman" w:cs="Times New Roman"/>
                <w:lang w:val="nl-NL"/>
              </w:rPr>
            </w:pPr>
          </w:p>
        </w:tc>
        <w:tc>
          <w:tcPr>
            <w:tcW w:w="3960" w:type="dxa"/>
          </w:tcPr>
          <w:p w:rsidR="00EF4D74" w:rsidRPr="00BE4DED" w:rsidRDefault="002F44C1" w:rsidP="00F62AD5">
            <w:pPr>
              <w:pStyle w:val="ListParagraph"/>
              <w:numPr>
                <w:ilvl w:val="0"/>
                <w:numId w:val="3"/>
              </w:numPr>
              <w:autoSpaceDE w:val="0"/>
              <w:autoSpaceDN w:val="0"/>
              <w:adjustRightInd w:val="0"/>
              <w:spacing w:after="200" w:line="276" w:lineRule="auto"/>
              <w:rPr>
                <w:rFonts w:ascii="Times New Roman" w:hAnsi="Times New Roman" w:cs="Times New Roman"/>
                <w:lang w:val="nl-NL"/>
              </w:rPr>
            </w:pPr>
            <w:r w:rsidRPr="00BE4DED">
              <w:rPr>
                <w:rFonts w:ascii="Times New Roman" w:hAnsi="Times New Roman" w:cs="Times New Roman"/>
                <w:lang w:val="nl-NL"/>
              </w:rPr>
              <w:t>Meetings with An My community leaders and residents about guidelines and regulations regarding public space</w:t>
            </w:r>
          </w:p>
        </w:tc>
        <w:tc>
          <w:tcPr>
            <w:tcW w:w="4410" w:type="dxa"/>
          </w:tcPr>
          <w:p w:rsidR="00EF4D74" w:rsidRPr="00BE4DED" w:rsidRDefault="00EF4D74" w:rsidP="0008561F">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10 meetings were conducted by ACCD staff and residents, leaders of An My neighborhood and leaders of Cam Chau ward: Discussions on each step in developing the playground and about managing the playground after its completion</w:t>
            </w:r>
          </w:p>
          <w:p w:rsidR="007619BE" w:rsidRPr="00BE4DED" w:rsidRDefault="00441B0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8 meetings were h</w:t>
            </w:r>
            <w:r w:rsidR="000D2C35" w:rsidRPr="00BE4DED">
              <w:rPr>
                <w:rFonts w:ascii="Times New Roman" w:hAnsi="Times New Roman" w:cs="Times New Roman"/>
              </w:rPr>
              <w:t>e</w:t>
            </w:r>
            <w:r w:rsidRPr="00BE4DED">
              <w:rPr>
                <w:rFonts w:ascii="Times New Roman" w:hAnsi="Times New Roman" w:cs="Times New Roman"/>
              </w:rPr>
              <w:t>ld between ACCD and local people, leaders of Thanh Tam Tay village and Cam Thanh ward. We discussed about the process of playground contribution, steps on process, formed management team and monitoring team, the maintenance playground.</w:t>
            </w:r>
          </w:p>
          <w:p w:rsidR="00EF4D74" w:rsidRPr="00BE4DED" w:rsidRDefault="00EF4D74" w:rsidP="00441B0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Minutes of these meetings were kept, especially about selecting suppliers to build the playground and about monitoring </w:t>
            </w:r>
            <w:r w:rsidRPr="00BE4DED">
              <w:rPr>
                <w:rFonts w:ascii="Times New Roman" w:hAnsi="Times New Roman" w:cs="Times New Roman"/>
              </w:rPr>
              <w:lastRenderedPageBreak/>
              <w:t>the construction of the playgrounds.</w:t>
            </w:r>
          </w:p>
        </w:tc>
        <w:tc>
          <w:tcPr>
            <w:tcW w:w="3870" w:type="dxa"/>
          </w:tcPr>
          <w:p w:rsidR="006E2BDD" w:rsidRPr="00BE4DED" w:rsidRDefault="00EF4D74" w:rsidP="006E2BDD">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A strong sense of transparency and accountability in constructing the playground. Each step was documented: meeting with residents, forming the management team, selecting suppliers, monitoring the construction and managing the budget</w:t>
            </w:r>
          </w:p>
          <w:p w:rsidR="006E2BDD" w:rsidRPr="00BE4DED" w:rsidRDefault="006E2BDD" w:rsidP="006E2BDD">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Improved the likelihood that an effective management will be set up</w:t>
            </w:r>
          </w:p>
          <w:p w:rsidR="00021ECF" w:rsidRPr="00BE4DED" w:rsidRDefault="00021ECF" w:rsidP="006E2BDD">
            <w:pPr>
              <w:autoSpaceDE w:val="0"/>
              <w:autoSpaceDN w:val="0"/>
              <w:adjustRightInd w:val="0"/>
              <w:rPr>
                <w:rFonts w:ascii="Times New Roman" w:hAnsi="Times New Roman" w:cs="Times New Roman"/>
              </w:rPr>
            </w:pPr>
          </w:p>
        </w:tc>
      </w:tr>
      <w:tr w:rsidR="00EF4D74" w:rsidRPr="00BE4DED">
        <w:tc>
          <w:tcPr>
            <w:tcW w:w="900" w:type="dxa"/>
            <w:vMerge/>
            <w:shd w:val="clear" w:color="auto" w:fill="FBD4B4" w:themeFill="accent6" w:themeFillTint="66"/>
          </w:tcPr>
          <w:p w:rsidR="00EF4D74" w:rsidRPr="00BE4DED" w:rsidRDefault="00EF4D74" w:rsidP="00F91C5E">
            <w:pPr>
              <w:pStyle w:val="ListParagraph"/>
              <w:autoSpaceDE w:val="0"/>
              <w:autoSpaceDN w:val="0"/>
              <w:adjustRightInd w:val="0"/>
              <w:ind w:left="360"/>
              <w:rPr>
                <w:rFonts w:ascii="Times New Roman" w:hAnsi="Times New Roman" w:cs="Times New Roman"/>
                <w:lang w:val="nl-NL"/>
              </w:rPr>
            </w:pPr>
          </w:p>
        </w:tc>
        <w:tc>
          <w:tcPr>
            <w:tcW w:w="3960" w:type="dxa"/>
          </w:tcPr>
          <w:p w:rsidR="00EF4D74" w:rsidRPr="00BE4DED" w:rsidRDefault="002F44C1" w:rsidP="00BF3AB0">
            <w:pPr>
              <w:pStyle w:val="ListParagraph"/>
              <w:numPr>
                <w:ilvl w:val="0"/>
                <w:numId w:val="3"/>
              </w:numPr>
              <w:autoSpaceDE w:val="0"/>
              <w:autoSpaceDN w:val="0"/>
              <w:adjustRightInd w:val="0"/>
              <w:spacing w:after="200" w:line="276" w:lineRule="auto"/>
              <w:rPr>
                <w:rFonts w:ascii="Times New Roman" w:hAnsi="Times New Roman" w:cs="Times New Roman"/>
                <w:lang w:val="nl-NL"/>
              </w:rPr>
            </w:pPr>
            <w:r w:rsidRPr="00BE4DED">
              <w:rPr>
                <w:rFonts w:ascii="Times New Roman" w:hAnsi="Times New Roman" w:cs="Times New Roman"/>
                <w:lang w:val="nl-NL"/>
              </w:rPr>
              <w:t xml:space="preserve">Construction to improve </w:t>
            </w:r>
            <w:r w:rsidR="00BF3AB0" w:rsidRPr="00BE4DED">
              <w:rPr>
                <w:rFonts w:ascii="Times New Roman" w:hAnsi="Times New Roman" w:cs="Times New Roman"/>
                <w:lang w:val="nl-NL"/>
              </w:rPr>
              <w:t xml:space="preserve">two </w:t>
            </w:r>
            <w:r w:rsidRPr="00BE4DED">
              <w:rPr>
                <w:rFonts w:ascii="Times New Roman" w:hAnsi="Times New Roman" w:cs="Times New Roman"/>
                <w:lang w:val="nl-NL"/>
              </w:rPr>
              <w:t>playground</w:t>
            </w:r>
            <w:r w:rsidR="00BF3AB0" w:rsidRPr="00BE4DED">
              <w:rPr>
                <w:rFonts w:ascii="Times New Roman" w:hAnsi="Times New Roman" w:cs="Times New Roman"/>
                <w:lang w:val="nl-NL"/>
              </w:rPr>
              <w:t>s</w:t>
            </w:r>
            <w:r w:rsidRPr="00BE4DED">
              <w:rPr>
                <w:rFonts w:ascii="Times New Roman" w:hAnsi="Times New Roman" w:cs="Times New Roman"/>
                <w:lang w:val="nl-NL"/>
              </w:rPr>
              <w:t xml:space="preserve">  of An My </w:t>
            </w:r>
            <w:r w:rsidR="00BF3AB0" w:rsidRPr="00BE4DED">
              <w:rPr>
                <w:rFonts w:ascii="Times New Roman" w:hAnsi="Times New Roman" w:cs="Times New Roman"/>
                <w:lang w:val="nl-NL"/>
              </w:rPr>
              <w:t>and Thanh Tam Tay</w:t>
            </w:r>
          </w:p>
        </w:tc>
        <w:tc>
          <w:tcPr>
            <w:tcW w:w="4410" w:type="dxa"/>
          </w:tcPr>
          <w:p w:rsidR="00EF4D74" w:rsidRPr="00BE4DED" w:rsidRDefault="00EF4D74" w:rsidP="001C0EB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After the charrette</w:t>
            </w:r>
            <w:r w:rsidR="00C23140" w:rsidRPr="00BE4DED">
              <w:rPr>
                <w:rFonts w:ascii="Times New Roman" w:hAnsi="Times New Roman" w:cs="Times New Roman"/>
              </w:rPr>
              <w:t>s</w:t>
            </w:r>
            <w:r w:rsidRPr="00BE4DED">
              <w:rPr>
                <w:rFonts w:ascii="Times New Roman" w:hAnsi="Times New Roman" w:cs="Times New Roman"/>
              </w:rPr>
              <w:t>, a design firm, 1=1&gt;2, was contracted for detailed designing of the playground</w:t>
            </w:r>
            <w:r w:rsidR="00C23140" w:rsidRPr="00BE4DED">
              <w:rPr>
                <w:rFonts w:ascii="Times New Roman" w:hAnsi="Times New Roman" w:cs="Times New Roman"/>
              </w:rPr>
              <w:t>s</w:t>
            </w:r>
            <w:r w:rsidRPr="00BE4DED">
              <w:rPr>
                <w:rFonts w:ascii="Times New Roman" w:hAnsi="Times New Roman" w:cs="Times New Roman"/>
              </w:rPr>
              <w:t>. This firm is well known for its work in community buildings and public space</w:t>
            </w:r>
          </w:p>
          <w:p w:rsidR="00EF4D74" w:rsidRPr="00BE4DED" w:rsidRDefault="00567D11" w:rsidP="001C0EB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w:t>
            </w:r>
            <w:r w:rsidR="00EF4D74" w:rsidRPr="00BE4DED">
              <w:rPr>
                <w:rFonts w:ascii="Times New Roman" w:hAnsi="Times New Roman" w:cs="Times New Roman"/>
              </w:rPr>
              <w:t xml:space="preserve">rchitect from the firm </w:t>
            </w:r>
            <w:r w:rsidRPr="00BE4DED">
              <w:rPr>
                <w:rFonts w:ascii="Times New Roman" w:hAnsi="Times New Roman" w:cs="Times New Roman"/>
              </w:rPr>
              <w:t>w</w:t>
            </w:r>
            <w:r w:rsidR="000D2C35" w:rsidRPr="00BE4DED">
              <w:rPr>
                <w:rFonts w:ascii="Times New Roman" w:hAnsi="Times New Roman" w:cs="Times New Roman"/>
              </w:rPr>
              <w:t>as</w:t>
            </w:r>
            <w:r w:rsidRPr="00BE4DED">
              <w:rPr>
                <w:rFonts w:ascii="Times New Roman" w:hAnsi="Times New Roman" w:cs="Times New Roman"/>
              </w:rPr>
              <w:t xml:space="preserve"> </w:t>
            </w:r>
            <w:r w:rsidR="00EF4D74" w:rsidRPr="00BE4DED">
              <w:rPr>
                <w:rFonts w:ascii="Times New Roman" w:hAnsi="Times New Roman" w:cs="Times New Roman"/>
              </w:rPr>
              <w:t>sent to Hoi An to work with local residents, management team of the playground, and ACCD staff.</w:t>
            </w:r>
          </w:p>
          <w:p w:rsidR="00EF4D74" w:rsidRPr="00BE4DED" w:rsidRDefault="00C23140" w:rsidP="00A854C9">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w:t>
            </w:r>
            <w:r w:rsidR="00A854C9" w:rsidRPr="00BE4DED">
              <w:rPr>
                <w:rFonts w:ascii="Times New Roman" w:hAnsi="Times New Roman" w:cs="Times New Roman"/>
              </w:rPr>
              <w:t>he playground</w:t>
            </w:r>
            <w:r w:rsidRPr="00BE4DED">
              <w:rPr>
                <w:rFonts w:ascii="Times New Roman" w:hAnsi="Times New Roman" w:cs="Times New Roman"/>
              </w:rPr>
              <w:t>s</w:t>
            </w:r>
            <w:r w:rsidR="00A854C9" w:rsidRPr="00BE4DED">
              <w:rPr>
                <w:rFonts w:ascii="Times New Roman" w:hAnsi="Times New Roman" w:cs="Times New Roman"/>
              </w:rPr>
              <w:t xml:space="preserve"> </w:t>
            </w:r>
            <w:r w:rsidR="006F6C87" w:rsidRPr="00BE4DED">
              <w:rPr>
                <w:rFonts w:ascii="Times New Roman" w:hAnsi="Times New Roman" w:cs="Times New Roman"/>
              </w:rPr>
              <w:t>were</w:t>
            </w:r>
            <w:r w:rsidR="00A854C9" w:rsidRPr="00BE4DED">
              <w:rPr>
                <w:rFonts w:ascii="Times New Roman" w:hAnsi="Times New Roman" w:cs="Times New Roman"/>
              </w:rPr>
              <w:t xml:space="preserve"> very well </w:t>
            </w:r>
            <w:r w:rsidR="000D2C35" w:rsidRPr="00BE4DED">
              <w:rPr>
                <w:rFonts w:ascii="Times New Roman" w:hAnsi="Times New Roman" w:cs="Times New Roman"/>
              </w:rPr>
              <w:t>designed</w:t>
            </w:r>
            <w:r w:rsidR="00A854C9" w:rsidRPr="00BE4DED">
              <w:rPr>
                <w:rFonts w:ascii="Times New Roman" w:hAnsi="Times New Roman" w:cs="Times New Roman"/>
              </w:rPr>
              <w:t xml:space="preserve">. </w:t>
            </w:r>
            <w:r w:rsidR="00F9721B" w:rsidRPr="00BE4DED">
              <w:rPr>
                <w:rFonts w:ascii="Times New Roman" w:hAnsi="Times New Roman" w:cs="Times New Roman"/>
              </w:rPr>
              <w:t>The community also engaged during the completion phase of the site</w:t>
            </w:r>
            <w:r w:rsidR="00567D11" w:rsidRPr="00BE4DED">
              <w:rPr>
                <w:rFonts w:ascii="Times New Roman" w:hAnsi="Times New Roman" w:cs="Times New Roman"/>
              </w:rPr>
              <w:t>s</w:t>
            </w:r>
            <w:r w:rsidR="00F9721B" w:rsidRPr="00BE4DED">
              <w:rPr>
                <w:rFonts w:ascii="Times New Roman" w:hAnsi="Times New Roman" w:cs="Times New Roman"/>
              </w:rPr>
              <w:t>.</w:t>
            </w:r>
          </w:p>
          <w:p w:rsidR="00C23140" w:rsidRPr="00BE4DED" w:rsidRDefault="00C23140" w:rsidP="005D6134">
            <w:pPr>
              <w:pStyle w:val="ListParagraph"/>
              <w:numPr>
                <w:ilvl w:val="0"/>
                <w:numId w:val="4"/>
              </w:numPr>
              <w:autoSpaceDE w:val="0"/>
              <w:autoSpaceDN w:val="0"/>
              <w:adjustRightInd w:val="0"/>
              <w:spacing w:after="200" w:line="276" w:lineRule="auto"/>
              <w:rPr>
                <w:rFonts w:ascii="Times New Roman" w:hAnsi="Times New Roman" w:cs="Times New Roman"/>
              </w:rPr>
            </w:pPr>
            <w:r w:rsidRPr="00BE4DED">
              <w:rPr>
                <w:rFonts w:ascii="Times New Roman" w:eastAsia="Calibri" w:hAnsi="Times New Roman" w:cs="Times New Roman"/>
              </w:rPr>
              <w:t xml:space="preserve">The Opening Ceremony for An My Playground was organized on  26/02/2013. </w:t>
            </w:r>
            <w:r w:rsidR="005D6134" w:rsidRPr="00BE4DED">
              <w:rPr>
                <w:rFonts w:ascii="Times New Roman" w:eastAsia="Calibri" w:hAnsi="Times New Roman" w:cs="Times New Roman"/>
              </w:rPr>
              <w:t>6 newspaper</w:t>
            </w:r>
            <w:r w:rsidR="00944E75" w:rsidRPr="00BE4DED">
              <w:rPr>
                <w:rFonts w:ascii="Times New Roman" w:eastAsia="Calibri" w:hAnsi="Times New Roman" w:cs="Times New Roman"/>
              </w:rPr>
              <w:t>s</w:t>
            </w:r>
            <w:r w:rsidR="005D6134" w:rsidRPr="00BE4DED">
              <w:rPr>
                <w:rFonts w:ascii="Times New Roman" w:eastAsia="Calibri" w:hAnsi="Times New Roman" w:cs="Times New Roman"/>
              </w:rPr>
              <w:t xml:space="preserve"> and 2 Television</w:t>
            </w:r>
            <w:r w:rsidR="00944E75" w:rsidRPr="00BE4DED">
              <w:rPr>
                <w:rFonts w:ascii="Times New Roman" w:eastAsia="Calibri" w:hAnsi="Times New Roman" w:cs="Times New Roman"/>
              </w:rPr>
              <w:t>s</w:t>
            </w:r>
            <w:r w:rsidR="005D6134" w:rsidRPr="00BE4DED">
              <w:rPr>
                <w:rFonts w:ascii="Times New Roman" w:eastAsia="Calibri" w:hAnsi="Times New Roman" w:cs="Times New Roman"/>
              </w:rPr>
              <w:t xml:space="preserve"> reported about the event.</w:t>
            </w:r>
          </w:p>
          <w:p w:rsidR="005D6134" w:rsidRPr="00BE4DED" w:rsidRDefault="00AD2C35" w:rsidP="005D6134">
            <w:pPr>
              <w:pStyle w:val="ListParagraph"/>
              <w:numPr>
                <w:ilvl w:val="0"/>
                <w:numId w:val="4"/>
              </w:numPr>
              <w:autoSpaceDE w:val="0"/>
              <w:autoSpaceDN w:val="0"/>
              <w:adjustRightInd w:val="0"/>
              <w:rPr>
                <w:rFonts w:ascii="Times New Roman" w:hAnsi="Times New Roman" w:cs="Times New Roman"/>
              </w:rPr>
            </w:pPr>
            <w:r w:rsidRPr="00BE4DED">
              <w:rPr>
                <w:rFonts w:ascii="Times New Roman" w:eastAsia="Calibri" w:hAnsi="Times New Roman" w:cs="Times New Roman"/>
              </w:rPr>
              <w:t xml:space="preserve">The Opening Ceremony for Thanh Tam Tay was organized on  9/09/2013. </w:t>
            </w:r>
            <w:r w:rsidR="00944E75" w:rsidRPr="00BE4DED">
              <w:rPr>
                <w:rFonts w:ascii="Times New Roman" w:eastAsia="Calibri" w:hAnsi="Times New Roman" w:cs="Times New Roman"/>
              </w:rPr>
              <w:t>5 newspapers and 2 televisions reported about the event.</w:t>
            </w:r>
          </w:p>
        </w:tc>
        <w:tc>
          <w:tcPr>
            <w:tcW w:w="3870" w:type="dxa"/>
          </w:tcPr>
          <w:p w:rsidR="0036243B" w:rsidRPr="00BE4DED" w:rsidRDefault="000D2C35">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The pilot project received in-kind from the government and the community during the construction process, including: (1) in-kind trees by the ward’s authority; (2) sand and volunteer work to clear out the sand for planting by the community; (3) 30 million VND of contribution from local businesses; (4) lights from the city’s government </w:t>
            </w:r>
          </w:p>
          <w:p w:rsidR="00EF4D74" w:rsidRPr="00BE4DED" w:rsidRDefault="003C003A" w:rsidP="003C003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Increased involvement of the community during the construction period</w:t>
            </w:r>
          </w:p>
          <w:p w:rsidR="003C003A" w:rsidRPr="00BE4DED" w:rsidRDefault="003C003A" w:rsidP="003C003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Promoted engagement of the community in using the public place for multi purposes, particularly for recreational purposes. </w:t>
            </w:r>
          </w:p>
          <w:p w:rsidR="00D604EC" w:rsidRPr="00BE4DED" w:rsidRDefault="00D604EC" w:rsidP="003C003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Promoted engagement of the local government and </w:t>
            </w:r>
            <w:r w:rsidR="0098674D" w:rsidRPr="00BE4DED">
              <w:rPr>
                <w:rFonts w:ascii="Times New Roman" w:hAnsi="Times New Roman" w:cs="Times New Roman"/>
              </w:rPr>
              <w:t xml:space="preserve">local businesses through their </w:t>
            </w:r>
            <w:r w:rsidRPr="00BE4DED">
              <w:rPr>
                <w:rFonts w:ascii="Times New Roman" w:hAnsi="Times New Roman" w:cs="Times New Roman"/>
              </w:rPr>
              <w:t>contributions of monetary and materials</w:t>
            </w:r>
          </w:p>
        </w:tc>
      </w:tr>
      <w:tr w:rsidR="00CE1280" w:rsidRPr="00BE4DED">
        <w:tc>
          <w:tcPr>
            <w:tcW w:w="900" w:type="dxa"/>
            <w:shd w:val="clear" w:color="auto" w:fill="FBD4B4" w:themeFill="accent6" w:themeFillTint="66"/>
          </w:tcPr>
          <w:p w:rsidR="00CE1280" w:rsidRPr="00BE4DED" w:rsidRDefault="00CE1280" w:rsidP="00F91C5E">
            <w:pPr>
              <w:pStyle w:val="ListParagraph"/>
              <w:autoSpaceDE w:val="0"/>
              <w:autoSpaceDN w:val="0"/>
              <w:adjustRightInd w:val="0"/>
              <w:ind w:left="360"/>
              <w:rPr>
                <w:rFonts w:ascii="Times New Roman" w:hAnsi="Times New Roman" w:cs="Times New Roman"/>
                <w:lang w:val="nl-NL"/>
              </w:rPr>
            </w:pPr>
          </w:p>
        </w:tc>
        <w:tc>
          <w:tcPr>
            <w:tcW w:w="3960" w:type="dxa"/>
          </w:tcPr>
          <w:p w:rsidR="00CE1280" w:rsidRPr="00BE4DED" w:rsidRDefault="00CE1280" w:rsidP="007C572A">
            <w:pPr>
              <w:pStyle w:val="ListParagraph"/>
              <w:numPr>
                <w:ilvl w:val="0"/>
                <w:numId w:val="3"/>
              </w:numPr>
              <w:autoSpaceDE w:val="0"/>
              <w:autoSpaceDN w:val="0"/>
              <w:adjustRightInd w:val="0"/>
              <w:rPr>
                <w:rFonts w:ascii="Times New Roman" w:hAnsi="Times New Roman" w:cs="Times New Roman"/>
                <w:lang w:val="nl-NL"/>
              </w:rPr>
            </w:pPr>
            <w:r w:rsidRPr="00BE4DED">
              <w:rPr>
                <w:rFonts w:ascii="Times New Roman" w:hAnsi="Times New Roman" w:cs="Times New Roman"/>
                <w:lang w:val="nl-NL"/>
              </w:rPr>
              <w:t>A final workshop to share experience on playground development with community participation</w:t>
            </w:r>
          </w:p>
        </w:tc>
        <w:tc>
          <w:tcPr>
            <w:tcW w:w="4410" w:type="dxa"/>
          </w:tcPr>
          <w:p w:rsidR="00CE1280" w:rsidRPr="00BE4DED" w:rsidRDefault="00CE1280" w:rsidP="007C572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Around 90 participants from different offices of Hoi An city government and representatives of 11 wards and communes in Hoi An</w:t>
            </w:r>
          </w:p>
          <w:p w:rsidR="00CE1280" w:rsidRPr="00BE4DED" w:rsidRDefault="00CE1280" w:rsidP="007C572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Presentations  by ACCD,  1+1&gt;2 Company, Cam Thanh ward, Cam Thanh commune, An My neighborhood and Thanh Tam Tay village’s sharing experiences relating to build three playgrounds.</w:t>
            </w:r>
          </w:p>
          <w:p w:rsidR="00CE1280" w:rsidRPr="00BE4DED" w:rsidRDefault="00CE1280" w:rsidP="007C572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 hand book documenting the experiences was printed and disseminated at the workshop.</w:t>
            </w:r>
          </w:p>
          <w:p w:rsidR="00CE1280" w:rsidRPr="00BE4DED" w:rsidRDefault="00CE1280" w:rsidP="007C572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A video about the process that the </w:t>
            </w:r>
            <w:r w:rsidRPr="00BE4DED">
              <w:rPr>
                <w:rFonts w:ascii="Times New Roman" w:hAnsi="Times New Roman" w:cs="Times New Roman"/>
              </w:rPr>
              <w:lastRenderedPageBreak/>
              <w:t xml:space="preserve">community built the three playgrounds was </w:t>
            </w:r>
            <w:r w:rsidR="00567D11" w:rsidRPr="00BE4DED">
              <w:rPr>
                <w:rFonts w:ascii="Times New Roman" w:hAnsi="Times New Roman" w:cs="Times New Roman"/>
              </w:rPr>
              <w:t xml:space="preserve">produced and </w:t>
            </w:r>
            <w:r w:rsidRPr="00BE4DED">
              <w:rPr>
                <w:rFonts w:ascii="Times New Roman" w:hAnsi="Times New Roman" w:cs="Times New Roman"/>
              </w:rPr>
              <w:t>shown at the workshop.</w:t>
            </w:r>
          </w:p>
          <w:p w:rsidR="00CE1280" w:rsidRPr="00BE4DED" w:rsidRDefault="00CE1280" w:rsidP="007C572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Commitment by the local Government to allocate fund for develop neighborhood playgrounds in the city in 2013: The Department of Culture and Information committed to support 20,000,000 VND/playground and The Department of Labor and Social Affiars committed to support 30,000,000vnd/playground </w:t>
            </w:r>
          </w:p>
          <w:p w:rsidR="00CE1280" w:rsidRPr="00BE4DED" w:rsidRDefault="00CE1280" w:rsidP="007C572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 workshop report was</w:t>
            </w:r>
            <w:r w:rsidRPr="00BE4DED">
              <w:rPr>
                <w:rFonts w:ascii="Times New Roman" w:eastAsia="Times New Roman" w:hAnsi="Times New Roman" w:cs="Times New Roman"/>
              </w:rPr>
              <w:t xml:space="preserve"> finalized</w:t>
            </w:r>
          </w:p>
        </w:tc>
        <w:tc>
          <w:tcPr>
            <w:tcW w:w="3870" w:type="dxa"/>
          </w:tcPr>
          <w:p w:rsidR="00CE1280" w:rsidRPr="00BE4DED" w:rsidRDefault="00CE1280" w:rsidP="007C572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Leaders of commune/ward, village/neighborhood gained experiences to build playground.</w:t>
            </w:r>
          </w:p>
          <w:p w:rsidR="00CE1280" w:rsidRPr="00BE4DED" w:rsidRDefault="00CE1280" w:rsidP="007C572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Many local authorities became aware of the needs for  building playground. Especially, local authorities from Cua Dai, Thanh Ha, Cam Ha, Cam Nam, Cam An have contacted to ACCD to ask for support to build  new playgrounds.</w:t>
            </w:r>
          </w:p>
          <w:p w:rsidR="00567D11" w:rsidRPr="00BE4DED" w:rsidRDefault="00567D11" w:rsidP="007C572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Commitment from local government to developing neighborhood playground has been strengthened</w:t>
            </w:r>
          </w:p>
        </w:tc>
      </w:tr>
    </w:tbl>
    <w:p w:rsidR="00D55ADD" w:rsidRPr="00BE4DED" w:rsidRDefault="00D55ADD" w:rsidP="00357209">
      <w:pPr>
        <w:pStyle w:val="ListParagraph"/>
        <w:autoSpaceDE w:val="0"/>
        <w:autoSpaceDN w:val="0"/>
        <w:adjustRightInd w:val="0"/>
        <w:spacing w:after="0" w:line="240" w:lineRule="auto"/>
        <w:rPr>
          <w:rFonts w:ascii="Times New Roman" w:hAnsi="Times New Roman" w:cs="Times New Roman"/>
        </w:rPr>
      </w:pPr>
    </w:p>
    <w:p w:rsidR="00D31006" w:rsidRPr="00BE4DED" w:rsidRDefault="006F6C87" w:rsidP="00177F95">
      <w:pPr>
        <w:pStyle w:val="ListParagraph"/>
        <w:numPr>
          <w:ilvl w:val="0"/>
          <w:numId w:val="2"/>
        </w:numPr>
        <w:autoSpaceDE w:val="0"/>
        <w:autoSpaceDN w:val="0"/>
        <w:adjustRightInd w:val="0"/>
        <w:spacing w:after="0" w:line="240" w:lineRule="auto"/>
        <w:rPr>
          <w:rFonts w:ascii="Times New Roman" w:hAnsi="Times New Roman" w:cs="Times New Roman"/>
          <w:b/>
        </w:rPr>
      </w:pPr>
      <w:r w:rsidRPr="00BE4DED">
        <w:rPr>
          <w:rFonts w:ascii="Times New Roman" w:hAnsi="Times New Roman" w:cs="Times New Roman"/>
        </w:rPr>
        <w:t>A research on public spaces</w:t>
      </w:r>
      <w:r w:rsidR="00D31006" w:rsidRPr="00BE4DED">
        <w:rPr>
          <w:rFonts w:ascii="Times New Roman" w:hAnsi="Times New Roman" w:cs="Times New Roman"/>
        </w:rPr>
        <w:t xml:space="preserve"> in Hue:</w:t>
      </w:r>
    </w:p>
    <w:tbl>
      <w:tblPr>
        <w:tblStyle w:val="TableGrid"/>
        <w:tblW w:w="0" w:type="auto"/>
        <w:tblInd w:w="18" w:type="dxa"/>
        <w:tblLook w:val="04A0"/>
      </w:tblPr>
      <w:tblGrid>
        <w:gridCol w:w="4860"/>
        <w:gridCol w:w="4500"/>
        <w:gridCol w:w="3780"/>
      </w:tblGrid>
      <w:tr w:rsidR="00D31006" w:rsidRPr="00BE4DED">
        <w:tc>
          <w:tcPr>
            <w:tcW w:w="4860" w:type="dxa"/>
            <w:tcBorders>
              <w:bottom w:val="single" w:sz="4" w:space="0" w:color="000000" w:themeColor="text1"/>
            </w:tcBorders>
          </w:tcPr>
          <w:p w:rsidR="00D31006" w:rsidRPr="00BE4DED" w:rsidRDefault="00D31006" w:rsidP="00D31006">
            <w:pPr>
              <w:pStyle w:val="ListParagraph"/>
              <w:autoSpaceDE w:val="0"/>
              <w:autoSpaceDN w:val="0"/>
              <w:adjustRightInd w:val="0"/>
              <w:ind w:left="0"/>
              <w:rPr>
                <w:rFonts w:ascii="Times New Roman" w:hAnsi="Times New Roman" w:cs="Times New Roman"/>
                <w:b/>
              </w:rPr>
            </w:pPr>
            <w:r w:rsidRPr="00BE4DED">
              <w:rPr>
                <w:rFonts w:ascii="Times New Roman" w:hAnsi="Times New Roman" w:cs="Times New Roman"/>
                <w:b/>
              </w:rPr>
              <w:t xml:space="preserve">Activities </w:t>
            </w:r>
          </w:p>
        </w:tc>
        <w:tc>
          <w:tcPr>
            <w:tcW w:w="4500" w:type="dxa"/>
            <w:tcBorders>
              <w:bottom w:val="single" w:sz="4" w:space="0" w:color="000000" w:themeColor="text1"/>
            </w:tcBorders>
          </w:tcPr>
          <w:p w:rsidR="00D31006" w:rsidRPr="00BE4DED" w:rsidRDefault="00D31006" w:rsidP="00D31006">
            <w:pPr>
              <w:pStyle w:val="ListParagraph"/>
              <w:autoSpaceDE w:val="0"/>
              <w:autoSpaceDN w:val="0"/>
              <w:adjustRightInd w:val="0"/>
              <w:ind w:left="0"/>
              <w:rPr>
                <w:rFonts w:ascii="Times New Roman" w:hAnsi="Times New Roman" w:cs="Times New Roman"/>
                <w:b/>
              </w:rPr>
            </w:pPr>
            <w:r w:rsidRPr="00BE4DED">
              <w:rPr>
                <w:rFonts w:ascii="Times New Roman" w:hAnsi="Times New Roman" w:cs="Times New Roman"/>
                <w:b/>
              </w:rPr>
              <w:t>Outputs</w:t>
            </w:r>
          </w:p>
        </w:tc>
        <w:tc>
          <w:tcPr>
            <w:tcW w:w="3780" w:type="dxa"/>
            <w:tcBorders>
              <w:bottom w:val="single" w:sz="4" w:space="0" w:color="000000" w:themeColor="text1"/>
            </w:tcBorders>
          </w:tcPr>
          <w:p w:rsidR="00D31006" w:rsidRPr="00BE4DED" w:rsidRDefault="00D31006" w:rsidP="00D31006">
            <w:pPr>
              <w:pStyle w:val="ListParagraph"/>
              <w:autoSpaceDE w:val="0"/>
              <w:autoSpaceDN w:val="0"/>
              <w:adjustRightInd w:val="0"/>
              <w:ind w:left="0"/>
              <w:rPr>
                <w:rFonts w:ascii="Times New Roman" w:hAnsi="Times New Roman" w:cs="Times New Roman"/>
                <w:b/>
              </w:rPr>
            </w:pPr>
            <w:r w:rsidRPr="00BE4DED">
              <w:rPr>
                <w:rFonts w:ascii="Times New Roman" w:hAnsi="Times New Roman" w:cs="Times New Roman"/>
                <w:b/>
              </w:rPr>
              <w:t>Outcomes</w:t>
            </w:r>
          </w:p>
        </w:tc>
      </w:tr>
      <w:tr w:rsidR="00D31006" w:rsidRPr="00BE4DED">
        <w:tc>
          <w:tcPr>
            <w:tcW w:w="4860" w:type="dxa"/>
            <w:shd w:val="clear" w:color="auto" w:fill="auto"/>
          </w:tcPr>
          <w:p w:rsidR="00D31006" w:rsidRPr="00BE4DED" w:rsidRDefault="00644C7D" w:rsidP="00E80231">
            <w:pPr>
              <w:pStyle w:val="ListParagraph"/>
              <w:numPr>
                <w:ilvl w:val="0"/>
                <w:numId w:val="4"/>
              </w:numPr>
              <w:autoSpaceDE w:val="0"/>
              <w:autoSpaceDN w:val="0"/>
              <w:adjustRightInd w:val="0"/>
              <w:rPr>
                <w:rFonts w:ascii="Times New Roman" w:hAnsi="Times New Roman" w:cs="Times New Roman"/>
                <w:b/>
              </w:rPr>
            </w:pPr>
            <w:r w:rsidRPr="00BE4DED">
              <w:rPr>
                <w:rFonts w:ascii="Times New Roman" w:hAnsi="Times New Roman" w:cs="Times New Roman"/>
              </w:rPr>
              <w:t xml:space="preserve">Support Hue Planning Institute’s research studying the functions of the public spaces </w:t>
            </w:r>
            <w:r w:rsidR="00B0796A" w:rsidRPr="00BE4DED">
              <w:rPr>
                <w:rFonts w:ascii="Times New Roman" w:hAnsi="Times New Roman" w:cs="Times New Roman"/>
              </w:rPr>
              <w:t>i</w:t>
            </w:r>
            <w:r w:rsidRPr="00BE4DED">
              <w:rPr>
                <w:rFonts w:ascii="Times New Roman" w:hAnsi="Times New Roman" w:cs="Times New Roman"/>
              </w:rPr>
              <w:t>n the citadel</w:t>
            </w:r>
            <w:r w:rsidR="007F602C" w:rsidRPr="00BE4DED">
              <w:rPr>
                <w:rFonts w:ascii="Times New Roman" w:hAnsi="Times New Roman" w:cs="Times New Roman"/>
              </w:rPr>
              <w:t>, employing the method of community engagement.</w:t>
            </w:r>
          </w:p>
        </w:tc>
        <w:tc>
          <w:tcPr>
            <w:tcW w:w="4500" w:type="dxa"/>
            <w:shd w:val="clear" w:color="auto" w:fill="auto"/>
          </w:tcPr>
          <w:p w:rsidR="006411F6" w:rsidRPr="00BE4DED" w:rsidRDefault="006411F6" w:rsidP="006411F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Research tools were developed with HB technical comments and with a reference to the tools of HB’s similar researches in Hoi An and in Dhaka</w:t>
            </w:r>
          </w:p>
          <w:p w:rsidR="006411F6" w:rsidRPr="00BE4DED" w:rsidRDefault="006411F6" w:rsidP="006411F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A research report in Vietnamese and English </w:t>
            </w:r>
          </w:p>
          <w:p w:rsidR="00E80231" w:rsidRPr="00BE4DED" w:rsidRDefault="00E80231" w:rsidP="00E80231">
            <w:pPr>
              <w:pStyle w:val="ListParagraph"/>
              <w:numPr>
                <w:ilvl w:val="0"/>
                <w:numId w:val="4"/>
              </w:numPr>
              <w:autoSpaceDE w:val="0"/>
              <w:autoSpaceDN w:val="0"/>
              <w:adjustRightInd w:val="0"/>
              <w:rPr>
                <w:rFonts w:ascii="Times New Roman" w:hAnsi="Times New Roman" w:cs="Times New Roman"/>
                <w:b/>
              </w:rPr>
            </w:pPr>
            <w:r w:rsidRPr="00BE4DED">
              <w:rPr>
                <w:rFonts w:ascii="Times New Roman" w:hAnsi="Times New Roman" w:cs="Times New Roman"/>
              </w:rPr>
              <w:t>The research findings and policy recommendations for developing public spaces in the citadel were presented at the dissemination workshop</w:t>
            </w:r>
          </w:p>
          <w:p w:rsidR="006411F6" w:rsidRPr="00BE4DED" w:rsidRDefault="006411F6" w:rsidP="006411F6">
            <w:pPr>
              <w:pStyle w:val="ListParagraph"/>
              <w:autoSpaceDE w:val="0"/>
              <w:autoSpaceDN w:val="0"/>
              <w:adjustRightInd w:val="0"/>
              <w:ind w:left="360"/>
              <w:rPr>
                <w:rFonts w:ascii="Times New Roman" w:hAnsi="Times New Roman" w:cs="Times New Roman"/>
              </w:rPr>
            </w:pPr>
          </w:p>
        </w:tc>
        <w:tc>
          <w:tcPr>
            <w:tcW w:w="3780" w:type="dxa"/>
            <w:shd w:val="clear" w:color="auto" w:fill="auto"/>
          </w:tcPr>
          <w:p w:rsidR="006411F6" w:rsidRPr="00BE4DED" w:rsidRDefault="00B0796A" w:rsidP="006411F6">
            <w:pPr>
              <w:pStyle w:val="ListParagraph"/>
              <w:numPr>
                <w:ilvl w:val="0"/>
                <w:numId w:val="4"/>
              </w:numPr>
              <w:autoSpaceDE w:val="0"/>
              <w:autoSpaceDN w:val="0"/>
              <w:adjustRightInd w:val="0"/>
              <w:rPr>
                <w:rFonts w:ascii="Times New Roman" w:hAnsi="Times New Roman" w:cs="Times New Roman"/>
                <w:b/>
              </w:rPr>
            </w:pPr>
            <w:r w:rsidRPr="00BE4DED">
              <w:rPr>
                <w:rFonts w:ascii="Times New Roman" w:hAnsi="Times New Roman" w:cs="Times New Roman"/>
              </w:rPr>
              <w:t>Better understanding of the current situation of the public spaces in the citadel and the residents’ needs for using public spaces.</w:t>
            </w:r>
          </w:p>
          <w:p w:rsidR="00D31006" w:rsidRPr="00BE4DED" w:rsidRDefault="006411F6" w:rsidP="00E80231">
            <w:pPr>
              <w:pStyle w:val="ListParagraph"/>
              <w:numPr>
                <w:ilvl w:val="0"/>
                <w:numId w:val="4"/>
              </w:numPr>
              <w:autoSpaceDE w:val="0"/>
              <w:autoSpaceDN w:val="0"/>
              <w:adjustRightInd w:val="0"/>
              <w:rPr>
                <w:rFonts w:ascii="Times New Roman" w:hAnsi="Times New Roman" w:cs="Times New Roman"/>
                <w:b/>
              </w:rPr>
            </w:pPr>
            <w:r w:rsidRPr="00BE4DED">
              <w:rPr>
                <w:rFonts w:ascii="Times New Roman" w:hAnsi="Times New Roman" w:cs="Times New Roman"/>
              </w:rPr>
              <w:t xml:space="preserve">The HPI has enhanced their research skills on public spaces, </w:t>
            </w:r>
          </w:p>
        </w:tc>
      </w:tr>
      <w:tr w:rsidR="00E80231" w:rsidRPr="00BE4DED">
        <w:tc>
          <w:tcPr>
            <w:tcW w:w="4860" w:type="dxa"/>
            <w:shd w:val="clear" w:color="auto" w:fill="auto"/>
          </w:tcPr>
          <w:p w:rsidR="00E80231" w:rsidRPr="00BE4DED" w:rsidRDefault="00E80231" w:rsidP="00E80231">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Capacity building for Hue Planing Institute and other local professional in Hue about public spaces development with community engagement</w:t>
            </w:r>
          </w:p>
          <w:p w:rsidR="00E80231" w:rsidRPr="00BE4DED" w:rsidRDefault="00E80231" w:rsidP="00E80231">
            <w:pPr>
              <w:pStyle w:val="ListParagraph"/>
              <w:autoSpaceDE w:val="0"/>
              <w:autoSpaceDN w:val="0"/>
              <w:adjustRightInd w:val="0"/>
              <w:ind w:left="360"/>
              <w:rPr>
                <w:rFonts w:ascii="Times New Roman" w:hAnsi="Times New Roman" w:cs="Times New Roman"/>
              </w:rPr>
            </w:pPr>
          </w:p>
        </w:tc>
        <w:tc>
          <w:tcPr>
            <w:tcW w:w="4500" w:type="dxa"/>
            <w:shd w:val="clear" w:color="auto" w:fill="auto"/>
          </w:tcPr>
          <w:p w:rsidR="00E80231" w:rsidRPr="00BE4DED" w:rsidRDefault="00E80231" w:rsidP="00E80231">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Paul Young’s presentation on public engagement to a group of about 40 people from Hue Planning Institute, Association of Young Architects, Architect students, Department of Planning and related departments, University of social science, etc. Participants’ discussion on the issue.</w:t>
            </w:r>
          </w:p>
          <w:p w:rsidR="00E80231" w:rsidRPr="00BE4DED" w:rsidRDefault="00E80231" w:rsidP="00E80231">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Debra’s presentation on public spaces in the workshop in Hue provided the audiences with new perspectives on the importance and different types of public spaces</w:t>
            </w:r>
          </w:p>
        </w:tc>
        <w:tc>
          <w:tcPr>
            <w:tcW w:w="3780" w:type="dxa"/>
            <w:shd w:val="clear" w:color="auto" w:fill="auto"/>
          </w:tcPr>
          <w:p w:rsidR="00E80231" w:rsidRPr="00BE4DED" w:rsidRDefault="00E80231" w:rsidP="00E80231">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Participants were able to learn new methods and skills on public engagement in public spaces development</w:t>
            </w:r>
          </w:p>
          <w:p w:rsidR="001F706B" w:rsidRPr="00BE4DED" w:rsidRDefault="001F706B" w:rsidP="001F706B">
            <w:pPr>
              <w:autoSpaceDE w:val="0"/>
              <w:autoSpaceDN w:val="0"/>
              <w:adjustRightInd w:val="0"/>
              <w:rPr>
                <w:rFonts w:ascii="Times New Roman" w:hAnsi="Times New Roman" w:cs="Times New Roman"/>
              </w:rPr>
            </w:pPr>
          </w:p>
          <w:p w:rsidR="001F706B" w:rsidRPr="00BE4DED" w:rsidRDefault="001F706B" w:rsidP="001F706B">
            <w:pPr>
              <w:autoSpaceDE w:val="0"/>
              <w:autoSpaceDN w:val="0"/>
              <w:adjustRightInd w:val="0"/>
              <w:rPr>
                <w:rFonts w:ascii="Times New Roman" w:hAnsi="Times New Roman" w:cs="Times New Roman"/>
              </w:rPr>
            </w:pPr>
          </w:p>
          <w:p w:rsidR="001F706B" w:rsidRPr="00BE4DED" w:rsidRDefault="001F706B" w:rsidP="001F706B">
            <w:pPr>
              <w:autoSpaceDE w:val="0"/>
              <w:autoSpaceDN w:val="0"/>
              <w:adjustRightInd w:val="0"/>
              <w:rPr>
                <w:rFonts w:ascii="Times New Roman" w:hAnsi="Times New Roman" w:cs="Times New Roman"/>
              </w:rPr>
            </w:pPr>
          </w:p>
          <w:p w:rsidR="001F706B" w:rsidRPr="00BE4DED" w:rsidRDefault="001F706B" w:rsidP="001F706B">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Improved awareness of local authorities and professionals about the importance of public spaces. They were inspired to work to </w:t>
            </w:r>
            <w:r w:rsidRPr="00BE4DED">
              <w:rPr>
                <w:rFonts w:ascii="Times New Roman" w:hAnsi="Times New Roman" w:cs="Times New Roman"/>
              </w:rPr>
              <w:lastRenderedPageBreak/>
              <w:t>preserve and develop PS for people.</w:t>
            </w:r>
          </w:p>
        </w:tc>
      </w:tr>
    </w:tbl>
    <w:p w:rsidR="00D31006" w:rsidRPr="00BE4DED" w:rsidRDefault="00D31006" w:rsidP="00D31006">
      <w:pPr>
        <w:pStyle w:val="ListParagraph"/>
        <w:autoSpaceDE w:val="0"/>
        <w:autoSpaceDN w:val="0"/>
        <w:adjustRightInd w:val="0"/>
        <w:spacing w:after="0" w:line="240" w:lineRule="auto"/>
        <w:rPr>
          <w:rFonts w:ascii="Times New Roman" w:hAnsi="Times New Roman" w:cs="Times New Roman"/>
          <w:b/>
        </w:rPr>
      </w:pPr>
    </w:p>
    <w:p w:rsidR="00470651" w:rsidRPr="00BE4DED" w:rsidRDefault="00470651" w:rsidP="00177F95">
      <w:pPr>
        <w:pStyle w:val="ListParagraph"/>
        <w:numPr>
          <w:ilvl w:val="0"/>
          <w:numId w:val="2"/>
        </w:numPr>
        <w:autoSpaceDE w:val="0"/>
        <w:autoSpaceDN w:val="0"/>
        <w:adjustRightInd w:val="0"/>
        <w:spacing w:after="0" w:line="240" w:lineRule="auto"/>
        <w:rPr>
          <w:rFonts w:ascii="Times New Roman" w:hAnsi="Times New Roman" w:cs="Times New Roman"/>
          <w:b/>
        </w:rPr>
      </w:pPr>
      <w:r w:rsidRPr="00BE4DED">
        <w:rPr>
          <w:rFonts w:ascii="Times New Roman" w:hAnsi="Times New Roman" w:cs="Times New Roman"/>
          <w:b/>
        </w:rPr>
        <w:t>Policy development:</w:t>
      </w:r>
    </w:p>
    <w:p w:rsidR="00470651" w:rsidRPr="00BE4DED" w:rsidRDefault="00470651" w:rsidP="00470651">
      <w:pPr>
        <w:pStyle w:val="ListParagraph"/>
        <w:autoSpaceDE w:val="0"/>
        <w:autoSpaceDN w:val="0"/>
        <w:adjustRightInd w:val="0"/>
        <w:spacing w:after="0" w:line="240" w:lineRule="auto"/>
        <w:ind w:left="360"/>
        <w:rPr>
          <w:rFonts w:ascii="Times New Roman" w:hAnsi="Times New Roman" w:cs="Times New Roman"/>
        </w:rPr>
      </w:pPr>
    </w:p>
    <w:tbl>
      <w:tblPr>
        <w:tblStyle w:val="TableGrid"/>
        <w:tblW w:w="0" w:type="auto"/>
        <w:tblInd w:w="18" w:type="dxa"/>
        <w:tblLook w:val="04A0"/>
      </w:tblPr>
      <w:tblGrid>
        <w:gridCol w:w="4860"/>
        <w:gridCol w:w="4500"/>
        <w:gridCol w:w="3780"/>
      </w:tblGrid>
      <w:tr w:rsidR="00EF4D74" w:rsidRPr="00BE4DED">
        <w:tc>
          <w:tcPr>
            <w:tcW w:w="4860" w:type="dxa"/>
            <w:shd w:val="clear" w:color="auto" w:fill="E5B8B7" w:themeFill="accent2" w:themeFillTint="66"/>
          </w:tcPr>
          <w:p w:rsidR="00EF4D74" w:rsidRPr="00BE4DED" w:rsidRDefault="00EF4D74" w:rsidP="00CC2505">
            <w:pPr>
              <w:pStyle w:val="ListParagraph"/>
              <w:autoSpaceDE w:val="0"/>
              <w:autoSpaceDN w:val="0"/>
              <w:adjustRightInd w:val="0"/>
              <w:ind w:left="0"/>
              <w:rPr>
                <w:rFonts w:ascii="Times New Roman" w:hAnsi="Times New Roman" w:cs="Times New Roman"/>
              </w:rPr>
            </w:pPr>
            <w:r w:rsidRPr="00BE4DED">
              <w:rPr>
                <w:rFonts w:ascii="Times New Roman" w:hAnsi="Times New Roman" w:cs="Times New Roman"/>
              </w:rPr>
              <w:t>Activities</w:t>
            </w:r>
          </w:p>
        </w:tc>
        <w:tc>
          <w:tcPr>
            <w:tcW w:w="4500" w:type="dxa"/>
            <w:shd w:val="clear" w:color="auto" w:fill="E5B8B7" w:themeFill="accent2" w:themeFillTint="66"/>
          </w:tcPr>
          <w:p w:rsidR="00EF4D74" w:rsidRPr="00BE4DED" w:rsidRDefault="00EF4D74" w:rsidP="00CC2505">
            <w:pPr>
              <w:pStyle w:val="ListParagraph"/>
              <w:autoSpaceDE w:val="0"/>
              <w:autoSpaceDN w:val="0"/>
              <w:adjustRightInd w:val="0"/>
              <w:ind w:left="0"/>
              <w:rPr>
                <w:rFonts w:ascii="Times New Roman" w:hAnsi="Times New Roman" w:cs="Times New Roman"/>
              </w:rPr>
            </w:pPr>
            <w:r w:rsidRPr="00BE4DED">
              <w:rPr>
                <w:rFonts w:ascii="Times New Roman" w:hAnsi="Times New Roman" w:cs="Times New Roman"/>
              </w:rPr>
              <w:t>Output</w:t>
            </w:r>
            <w:r w:rsidR="00D31006" w:rsidRPr="00BE4DED">
              <w:rPr>
                <w:rFonts w:ascii="Times New Roman" w:hAnsi="Times New Roman" w:cs="Times New Roman"/>
              </w:rPr>
              <w:t>s</w:t>
            </w:r>
          </w:p>
        </w:tc>
        <w:tc>
          <w:tcPr>
            <w:tcW w:w="3780" w:type="dxa"/>
            <w:shd w:val="clear" w:color="auto" w:fill="E5B8B7" w:themeFill="accent2" w:themeFillTint="66"/>
          </w:tcPr>
          <w:p w:rsidR="00EF4D74" w:rsidRPr="00BE4DED" w:rsidRDefault="00EF4D74" w:rsidP="00CC2505">
            <w:pPr>
              <w:pStyle w:val="ListParagraph"/>
              <w:autoSpaceDE w:val="0"/>
              <w:autoSpaceDN w:val="0"/>
              <w:adjustRightInd w:val="0"/>
              <w:ind w:left="0"/>
              <w:rPr>
                <w:rFonts w:ascii="Times New Roman" w:hAnsi="Times New Roman" w:cs="Times New Roman"/>
              </w:rPr>
            </w:pPr>
            <w:r w:rsidRPr="00BE4DED">
              <w:rPr>
                <w:rFonts w:ascii="Times New Roman" w:hAnsi="Times New Roman" w:cs="Times New Roman"/>
              </w:rPr>
              <w:t>Outcome</w:t>
            </w:r>
            <w:r w:rsidR="00D31006" w:rsidRPr="00BE4DED">
              <w:rPr>
                <w:rFonts w:ascii="Times New Roman" w:hAnsi="Times New Roman" w:cs="Times New Roman"/>
              </w:rPr>
              <w:t>s</w:t>
            </w:r>
          </w:p>
        </w:tc>
      </w:tr>
      <w:tr w:rsidR="00EF4D74" w:rsidRPr="00BE4DED">
        <w:tc>
          <w:tcPr>
            <w:tcW w:w="4860" w:type="dxa"/>
          </w:tcPr>
          <w:p w:rsidR="00EF4D74" w:rsidRPr="00BE4DED" w:rsidRDefault="009123C4" w:rsidP="009123C4">
            <w:pPr>
              <w:pStyle w:val="ListParagraph"/>
              <w:numPr>
                <w:ilvl w:val="0"/>
                <w:numId w:val="5"/>
              </w:numPr>
              <w:autoSpaceDE w:val="0"/>
              <w:autoSpaceDN w:val="0"/>
              <w:adjustRightInd w:val="0"/>
              <w:rPr>
                <w:rFonts w:ascii="Times New Roman" w:hAnsi="Times New Roman" w:cs="Times New Roman"/>
              </w:rPr>
            </w:pPr>
            <w:r w:rsidRPr="00BE4DED">
              <w:rPr>
                <w:rFonts w:ascii="Times New Roman" w:hAnsi="Times New Roman" w:cs="Times New Roman"/>
              </w:rPr>
              <w:t>Involving the MoH in advocating for the creation of enabling environment for physical activities</w:t>
            </w:r>
          </w:p>
        </w:tc>
        <w:tc>
          <w:tcPr>
            <w:tcW w:w="4500" w:type="dxa"/>
          </w:tcPr>
          <w:p w:rsidR="00EF4D74" w:rsidRPr="00BE4DED" w:rsidRDefault="009123C4" w:rsidP="009123C4">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02 meetings with officers of the General Department of Preventative Medicine (Ministry of Health) together with the PM of Cancer Control</w:t>
            </w:r>
          </w:p>
          <w:p w:rsidR="009123C4" w:rsidRPr="00BE4DED" w:rsidRDefault="009123C4" w:rsidP="006457F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 loose translation of a chapter “Interaction between Public Health and Urban Design”.</w:t>
            </w:r>
          </w:p>
          <w:p w:rsidR="00EC5C05" w:rsidRPr="00BE4DED" w:rsidRDefault="00B774F8" w:rsidP="00F238B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w:t>
            </w:r>
            <w:r w:rsidR="006457F7" w:rsidRPr="00BE4DED">
              <w:rPr>
                <w:rFonts w:ascii="Times New Roman" w:hAnsi="Times New Roman" w:cs="Times New Roman"/>
              </w:rPr>
              <w:t>he “Manual on encouraging physical activity and good nutrition at schools” was prepared by the General Department of Preventative Medicine with comments from the PM</w:t>
            </w:r>
            <w:r w:rsidRPr="00BE4DED">
              <w:rPr>
                <w:rFonts w:ascii="Times New Roman" w:hAnsi="Times New Roman" w:cs="Times New Roman"/>
              </w:rPr>
              <w:t>. The manual development was an activity under the Cancer control project</w:t>
            </w:r>
            <w:r w:rsidR="00F238B7" w:rsidRPr="00BE4DED">
              <w:rPr>
                <w:rFonts w:ascii="Times New Roman" w:hAnsi="Times New Roman" w:cs="Times New Roman"/>
              </w:rPr>
              <w:t>.</w:t>
            </w:r>
            <w:r w:rsidRPr="00BE4DED">
              <w:rPr>
                <w:rFonts w:ascii="Times New Roman" w:hAnsi="Times New Roman" w:cs="Times New Roman"/>
              </w:rPr>
              <w:t xml:space="preserve"> </w:t>
            </w:r>
            <w:r w:rsidR="00F238B7" w:rsidRPr="00BE4DED">
              <w:rPr>
                <w:rFonts w:ascii="Times New Roman" w:hAnsi="Times New Roman" w:cs="Times New Roman"/>
              </w:rPr>
              <w:t>It has been officially proved by the MoH and  MoET committed to disseminate it</w:t>
            </w:r>
            <w:r w:rsidRPr="00BE4DED">
              <w:rPr>
                <w:rFonts w:ascii="Times New Roman" w:hAnsi="Times New Roman" w:cs="Times New Roman"/>
              </w:rPr>
              <w:t>.</w:t>
            </w:r>
          </w:p>
        </w:tc>
        <w:tc>
          <w:tcPr>
            <w:tcW w:w="3780" w:type="dxa"/>
          </w:tcPr>
          <w:p w:rsidR="00494A92" w:rsidRPr="00BE4DED" w:rsidRDefault="009123C4" w:rsidP="00494A92">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This document together with HB factsheets on NCD and Livable cities equip</w:t>
            </w:r>
            <w:r w:rsidR="009D00C7" w:rsidRPr="00BE4DED">
              <w:rPr>
                <w:rFonts w:ascii="Times New Roman" w:hAnsi="Times New Roman" w:cs="Times New Roman"/>
              </w:rPr>
              <w:t>ped</w:t>
            </w:r>
            <w:r w:rsidRPr="00BE4DED">
              <w:rPr>
                <w:rFonts w:ascii="Times New Roman" w:hAnsi="Times New Roman" w:cs="Times New Roman"/>
              </w:rPr>
              <w:t xml:space="preserve"> the project team with more arguments to convince the MoH to pay more attention on the creation of the enabling environment for physical activities in cities.</w:t>
            </w:r>
          </w:p>
          <w:p w:rsidR="00494A92" w:rsidRPr="00BE4DED" w:rsidRDefault="00494A92" w:rsidP="00494A92">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Improved the commitment of MOH on promoting Physical activity </w:t>
            </w:r>
          </w:p>
          <w:p w:rsidR="00494A92" w:rsidRPr="00BE4DED" w:rsidRDefault="00494A92" w:rsidP="00494A92">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Better understanding among PH professional of MOH on the relationship and importance of urban designing and (in) public health</w:t>
            </w:r>
          </w:p>
          <w:p w:rsidR="00494A92" w:rsidRPr="00BE4DED" w:rsidRDefault="00494A92" w:rsidP="00494A92">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Improved inter-ministerial collaboration in public health policy development</w:t>
            </w:r>
          </w:p>
        </w:tc>
      </w:tr>
      <w:tr w:rsidR="00EC5C05" w:rsidRPr="00BE4DED">
        <w:tc>
          <w:tcPr>
            <w:tcW w:w="4860" w:type="dxa"/>
          </w:tcPr>
          <w:p w:rsidR="00EC5C05" w:rsidRPr="00BE4DED" w:rsidRDefault="00EC5C05" w:rsidP="009123C4">
            <w:pPr>
              <w:pStyle w:val="ListParagraph"/>
              <w:numPr>
                <w:ilvl w:val="0"/>
                <w:numId w:val="5"/>
              </w:numPr>
              <w:autoSpaceDE w:val="0"/>
              <w:autoSpaceDN w:val="0"/>
              <w:adjustRightInd w:val="0"/>
              <w:rPr>
                <w:rFonts w:ascii="Times New Roman" w:hAnsi="Times New Roman" w:cs="Times New Roman"/>
              </w:rPr>
            </w:pPr>
            <w:r w:rsidRPr="00BE4DED">
              <w:rPr>
                <w:rFonts w:ascii="Times New Roman" w:hAnsi="Times New Roman" w:cs="Times New Roman"/>
              </w:rPr>
              <w:t>Media campaign on local markets (This is the continued efforts from the previous project to preserve local markets in Hanoi)</w:t>
            </w:r>
          </w:p>
        </w:tc>
        <w:tc>
          <w:tcPr>
            <w:tcW w:w="4500" w:type="dxa"/>
          </w:tcPr>
          <w:p w:rsidR="00EC5C05" w:rsidRPr="00BE4DED" w:rsidRDefault="00EC5C05" w:rsidP="009123C4">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Overall, there were more than 30 media articles and three series on the online media (Dan Tri, Kien Viet and VNmedia)</w:t>
            </w:r>
          </w:p>
          <w:p w:rsidR="00257993" w:rsidRPr="00BE4DED" w:rsidRDefault="00257993" w:rsidP="00257993">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 documentary film highlighting values of markets in the life of urban residents was produced for showing at the events relating to the issue in the next phase</w:t>
            </w:r>
            <w:r w:rsidR="00652A1C" w:rsidRPr="00BE4DED">
              <w:rPr>
                <w:rFonts w:ascii="Times New Roman" w:hAnsi="Times New Roman" w:cs="Times New Roman"/>
              </w:rPr>
              <w:t>.  The work for this project will continue into the next phase of the project.</w:t>
            </w:r>
          </w:p>
        </w:tc>
        <w:tc>
          <w:tcPr>
            <w:tcW w:w="3780" w:type="dxa"/>
          </w:tcPr>
          <w:p w:rsidR="00B774F8" w:rsidRPr="00BE4DED" w:rsidRDefault="00B774F8" w:rsidP="00B774F8">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Media becomes more active in this issue</w:t>
            </w:r>
          </w:p>
          <w:p w:rsidR="00EC5C05" w:rsidRPr="00BE4DED" w:rsidRDefault="00EC5C05" w:rsidP="00EC5C05">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Public pressure to Hanoi city Government to consider the policy of replacing fresh markets by commercial </w:t>
            </w:r>
            <w:r w:rsidR="00314393" w:rsidRPr="00BE4DED">
              <w:rPr>
                <w:rFonts w:ascii="Times New Roman" w:hAnsi="Times New Roman" w:cs="Times New Roman"/>
              </w:rPr>
              <w:t>centers</w:t>
            </w:r>
            <w:r w:rsidRPr="00BE4DED">
              <w:rPr>
                <w:rFonts w:ascii="Times New Roman" w:hAnsi="Times New Roman" w:cs="Times New Roman"/>
              </w:rPr>
              <w:t xml:space="preserve"> and supermarkets.</w:t>
            </w:r>
          </w:p>
          <w:p w:rsidR="00257993" w:rsidRPr="00BE4DED" w:rsidRDefault="005C259E" w:rsidP="00B774F8">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Improved awareness of policy makers on values of fresh markets and the need of preserving the </w:t>
            </w:r>
            <w:r w:rsidR="00006C8D" w:rsidRPr="00BE4DED">
              <w:rPr>
                <w:rFonts w:ascii="Times New Roman" w:hAnsi="Times New Roman" w:cs="Times New Roman"/>
              </w:rPr>
              <w:t xml:space="preserve">urban fresh markets (Vice Minister </w:t>
            </w:r>
            <w:r w:rsidR="00B774F8" w:rsidRPr="00BE4DED">
              <w:rPr>
                <w:rFonts w:ascii="Times New Roman" w:hAnsi="Times New Roman" w:cs="Times New Roman"/>
              </w:rPr>
              <w:t xml:space="preserve">of Trade and Industry, Head of Hanoi People’s Council, the Party </w:t>
            </w:r>
            <w:r w:rsidR="00B774F8" w:rsidRPr="00BE4DED">
              <w:rPr>
                <w:rFonts w:ascii="Times New Roman" w:hAnsi="Times New Roman" w:cs="Times New Roman"/>
              </w:rPr>
              <w:lastRenderedPageBreak/>
              <w:t>Secretary of Hanoi publicly highlighted the importance of markets and confirmed to preserve the markets in cities.</w:t>
            </w:r>
          </w:p>
          <w:p w:rsidR="00EA18CB" w:rsidRPr="00BE4DED" w:rsidRDefault="00EA18CB" w:rsidP="00B774F8">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The Government of Hanoi has decided to </w:t>
            </w:r>
            <w:r w:rsidR="00AD3FB5" w:rsidRPr="00BE4DED">
              <w:rPr>
                <w:rFonts w:ascii="Times New Roman" w:hAnsi="Times New Roman" w:cs="Times New Roman"/>
              </w:rPr>
              <w:t>stop three projects to convert markets into commercial centres and reviewed eight other similar projects.</w:t>
            </w:r>
          </w:p>
        </w:tc>
      </w:tr>
      <w:tr w:rsidR="00156F84" w:rsidRPr="00BE4DED">
        <w:tc>
          <w:tcPr>
            <w:tcW w:w="4860" w:type="dxa"/>
          </w:tcPr>
          <w:p w:rsidR="00156F84" w:rsidRPr="00BE4DED" w:rsidRDefault="00156F84" w:rsidP="009123C4">
            <w:pPr>
              <w:pStyle w:val="ListParagraph"/>
              <w:numPr>
                <w:ilvl w:val="0"/>
                <w:numId w:val="5"/>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Dissemination of situational analysis on Active safe route to schools</w:t>
            </w:r>
          </w:p>
        </w:tc>
        <w:tc>
          <w:tcPr>
            <w:tcW w:w="4500" w:type="dxa"/>
          </w:tcPr>
          <w:p w:rsidR="00156F84" w:rsidRPr="00BE4DED" w:rsidRDefault="00156F84" w:rsidP="00156F84">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 Vietnamese fact sheet on ASRTS was developed and distributed at the International Conference on Road Traffic Safety (VIETRANS). 300 copies were given to ACCD for their project on Green Transportation in Hoi An</w:t>
            </w:r>
          </w:p>
          <w:p w:rsidR="00156F84" w:rsidRPr="00BE4DED" w:rsidRDefault="00156F84" w:rsidP="006A10A0">
            <w:pPr>
              <w:pStyle w:val="ListParagraph"/>
              <w:autoSpaceDE w:val="0"/>
              <w:autoSpaceDN w:val="0"/>
              <w:adjustRightInd w:val="0"/>
              <w:ind w:left="360"/>
              <w:rPr>
                <w:rFonts w:ascii="Times New Roman" w:hAnsi="Times New Roman" w:cs="Times New Roman"/>
              </w:rPr>
            </w:pPr>
          </w:p>
        </w:tc>
        <w:tc>
          <w:tcPr>
            <w:tcW w:w="3780" w:type="dxa"/>
          </w:tcPr>
          <w:p w:rsidR="00494A92" w:rsidRPr="00BE4DED" w:rsidRDefault="00156F84" w:rsidP="00494A92">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Increased awareness of </w:t>
            </w:r>
            <w:r w:rsidR="00E80231" w:rsidRPr="00BE4DED">
              <w:rPr>
                <w:rFonts w:ascii="Times New Roman" w:hAnsi="Times New Roman" w:cs="Times New Roman"/>
              </w:rPr>
              <w:t xml:space="preserve">the conference’s </w:t>
            </w:r>
            <w:r w:rsidRPr="00BE4DED">
              <w:rPr>
                <w:rFonts w:ascii="Times New Roman" w:hAnsi="Times New Roman" w:cs="Times New Roman"/>
              </w:rPr>
              <w:t>participants on the issue of ASRTS</w:t>
            </w:r>
          </w:p>
          <w:p w:rsidR="00494A92" w:rsidRPr="00BE4DED" w:rsidRDefault="00AD3FB5" w:rsidP="00AD3FB5">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A group of volunteer architects in Hanoi has committed to implement a pilot ASRTS program in Hanoi in 2013/2014.</w:t>
            </w:r>
          </w:p>
        </w:tc>
      </w:tr>
    </w:tbl>
    <w:p w:rsidR="0098674D" w:rsidRPr="00BE4DED" w:rsidRDefault="0098674D" w:rsidP="00470651">
      <w:pPr>
        <w:pStyle w:val="ListParagraph"/>
        <w:autoSpaceDE w:val="0"/>
        <w:autoSpaceDN w:val="0"/>
        <w:adjustRightInd w:val="0"/>
        <w:spacing w:after="0" w:line="240" w:lineRule="auto"/>
        <w:ind w:left="360"/>
        <w:rPr>
          <w:rFonts w:ascii="Times New Roman" w:hAnsi="Times New Roman" w:cs="Times New Roman"/>
        </w:rPr>
      </w:pPr>
    </w:p>
    <w:p w:rsidR="0098674D" w:rsidRPr="00BE4DED" w:rsidRDefault="0098674D" w:rsidP="00470651">
      <w:pPr>
        <w:pStyle w:val="ListParagraph"/>
        <w:autoSpaceDE w:val="0"/>
        <w:autoSpaceDN w:val="0"/>
        <w:adjustRightInd w:val="0"/>
        <w:spacing w:after="0" w:line="240" w:lineRule="auto"/>
        <w:ind w:left="360"/>
        <w:rPr>
          <w:rFonts w:ascii="Times New Roman" w:hAnsi="Times New Roman" w:cs="Times New Roman"/>
        </w:rPr>
      </w:pPr>
    </w:p>
    <w:p w:rsidR="0098674D" w:rsidRPr="00BE4DED" w:rsidRDefault="0098674D" w:rsidP="00470651">
      <w:pPr>
        <w:pStyle w:val="ListParagraph"/>
        <w:autoSpaceDE w:val="0"/>
        <w:autoSpaceDN w:val="0"/>
        <w:adjustRightInd w:val="0"/>
        <w:spacing w:after="0" w:line="240" w:lineRule="auto"/>
        <w:ind w:left="360"/>
        <w:rPr>
          <w:rFonts w:ascii="Times New Roman" w:hAnsi="Times New Roman" w:cs="Times New Roman"/>
        </w:rPr>
      </w:pPr>
    </w:p>
    <w:p w:rsidR="00EF4D74" w:rsidRPr="00BE4DED" w:rsidRDefault="00EF4D74" w:rsidP="00470651">
      <w:pPr>
        <w:pStyle w:val="ListParagraph"/>
        <w:autoSpaceDE w:val="0"/>
        <w:autoSpaceDN w:val="0"/>
        <w:adjustRightInd w:val="0"/>
        <w:spacing w:after="0" w:line="240" w:lineRule="auto"/>
        <w:ind w:left="360"/>
        <w:rPr>
          <w:rFonts w:ascii="Times New Roman" w:hAnsi="Times New Roman" w:cs="Times New Roman"/>
        </w:rPr>
      </w:pPr>
    </w:p>
    <w:p w:rsidR="003F70C9" w:rsidRPr="00BE4DED" w:rsidRDefault="003A544C" w:rsidP="003F70C9">
      <w:pPr>
        <w:pStyle w:val="ListParagraph"/>
        <w:numPr>
          <w:ilvl w:val="0"/>
          <w:numId w:val="2"/>
        </w:numPr>
        <w:autoSpaceDE w:val="0"/>
        <w:autoSpaceDN w:val="0"/>
        <w:adjustRightInd w:val="0"/>
        <w:spacing w:after="0" w:line="240" w:lineRule="auto"/>
        <w:rPr>
          <w:rFonts w:ascii="Times New Roman" w:hAnsi="Times New Roman" w:cs="Times New Roman"/>
          <w:b/>
        </w:rPr>
      </w:pPr>
      <w:r w:rsidRPr="00BE4DED">
        <w:rPr>
          <w:rFonts w:ascii="Times New Roman" w:hAnsi="Times New Roman" w:cs="Times New Roman"/>
          <w:b/>
        </w:rPr>
        <w:t>Fundraising and Program</w:t>
      </w:r>
      <w:r w:rsidR="009F69FF" w:rsidRPr="00BE4DED">
        <w:rPr>
          <w:rFonts w:ascii="Times New Roman" w:hAnsi="Times New Roman" w:cs="Times New Roman"/>
          <w:b/>
        </w:rPr>
        <w:t>/ Partnerships</w:t>
      </w:r>
      <w:r w:rsidR="003F70C9" w:rsidRPr="00BE4DED">
        <w:rPr>
          <w:rFonts w:ascii="Times New Roman" w:hAnsi="Times New Roman" w:cs="Times New Roman"/>
          <w:b/>
        </w:rPr>
        <w:t xml:space="preserve"> Development</w:t>
      </w:r>
    </w:p>
    <w:p w:rsidR="003F70C9" w:rsidRPr="00BE4DED" w:rsidRDefault="003F70C9" w:rsidP="003F70C9">
      <w:pPr>
        <w:pStyle w:val="ListParagraph"/>
        <w:autoSpaceDE w:val="0"/>
        <w:autoSpaceDN w:val="0"/>
        <w:adjustRightInd w:val="0"/>
        <w:spacing w:after="0" w:line="240" w:lineRule="auto"/>
        <w:rPr>
          <w:rFonts w:ascii="Times New Roman" w:hAnsi="Times New Roman" w:cs="Times New Roman"/>
          <w:b/>
        </w:rPr>
      </w:pPr>
    </w:p>
    <w:tbl>
      <w:tblPr>
        <w:tblStyle w:val="TableGrid"/>
        <w:tblW w:w="0" w:type="auto"/>
        <w:tblInd w:w="18" w:type="dxa"/>
        <w:tblLook w:val="04A0"/>
      </w:tblPr>
      <w:tblGrid>
        <w:gridCol w:w="4860"/>
        <w:gridCol w:w="4500"/>
        <w:gridCol w:w="3780"/>
      </w:tblGrid>
      <w:tr w:rsidR="003F70C9" w:rsidRPr="00BE4DED">
        <w:tc>
          <w:tcPr>
            <w:tcW w:w="4860" w:type="dxa"/>
            <w:shd w:val="clear" w:color="auto" w:fill="E5B8B7" w:themeFill="accent2" w:themeFillTint="66"/>
          </w:tcPr>
          <w:p w:rsidR="003F70C9" w:rsidRPr="00BE4DED" w:rsidRDefault="003F70C9" w:rsidP="00CC2505">
            <w:pPr>
              <w:pStyle w:val="ListParagraph"/>
              <w:autoSpaceDE w:val="0"/>
              <w:autoSpaceDN w:val="0"/>
              <w:adjustRightInd w:val="0"/>
              <w:ind w:left="0"/>
              <w:rPr>
                <w:rFonts w:ascii="Times New Roman" w:hAnsi="Times New Roman" w:cs="Times New Roman"/>
              </w:rPr>
            </w:pPr>
            <w:r w:rsidRPr="00BE4DED">
              <w:rPr>
                <w:rFonts w:ascii="Times New Roman" w:hAnsi="Times New Roman" w:cs="Times New Roman"/>
              </w:rPr>
              <w:t>Activities</w:t>
            </w:r>
          </w:p>
        </w:tc>
        <w:tc>
          <w:tcPr>
            <w:tcW w:w="4500" w:type="dxa"/>
            <w:shd w:val="clear" w:color="auto" w:fill="E5B8B7" w:themeFill="accent2" w:themeFillTint="66"/>
          </w:tcPr>
          <w:p w:rsidR="003F70C9" w:rsidRPr="00BE4DED" w:rsidRDefault="003F70C9" w:rsidP="00CC2505">
            <w:pPr>
              <w:pStyle w:val="ListParagraph"/>
              <w:autoSpaceDE w:val="0"/>
              <w:autoSpaceDN w:val="0"/>
              <w:adjustRightInd w:val="0"/>
              <w:ind w:left="0"/>
              <w:rPr>
                <w:rFonts w:ascii="Times New Roman" w:hAnsi="Times New Roman" w:cs="Times New Roman"/>
              </w:rPr>
            </w:pPr>
            <w:r w:rsidRPr="00BE4DED">
              <w:rPr>
                <w:rFonts w:ascii="Times New Roman" w:hAnsi="Times New Roman" w:cs="Times New Roman"/>
              </w:rPr>
              <w:t>Output</w:t>
            </w:r>
          </w:p>
        </w:tc>
        <w:tc>
          <w:tcPr>
            <w:tcW w:w="3780" w:type="dxa"/>
            <w:shd w:val="clear" w:color="auto" w:fill="E5B8B7" w:themeFill="accent2" w:themeFillTint="66"/>
          </w:tcPr>
          <w:p w:rsidR="003F70C9" w:rsidRPr="00BE4DED" w:rsidRDefault="003F70C9" w:rsidP="00CC2505">
            <w:pPr>
              <w:pStyle w:val="ListParagraph"/>
              <w:autoSpaceDE w:val="0"/>
              <w:autoSpaceDN w:val="0"/>
              <w:adjustRightInd w:val="0"/>
              <w:ind w:left="0"/>
              <w:rPr>
                <w:rFonts w:ascii="Times New Roman" w:hAnsi="Times New Roman" w:cs="Times New Roman"/>
              </w:rPr>
            </w:pPr>
            <w:r w:rsidRPr="00BE4DED">
              <w:rPr>
                <w:rFonts w:ascii="Times New Roman" w:hAnsi="Times New Roman" w:cs="Times New Roman"/>
              </w:rPr>
              <w:t>Outcome</w:t>
            </w:r>
          </w:p>
        </w:tc>
      </w:tr>
      <w:tr w:rsidR="003F70C9" w:rsidRPr="00BE4DED">
        <w:tc>
          <w:tcPr>
            <w:tcW w:w="4860" w:type="dxa"/>
          </w:tcPr>
          <w:p w:rsidR="003F70C9" w:rsidRPr="00BE4DED" w:rsidRDefault="008F1DC6" w:rsidP="003F70C9">
            <w:pPr>
              <w:pStyle w:val="ListParagraph"/>
              <w:numPr>
                <w:ilvl w:val="0"/>
                <w:numId w:val="6"/>
              </w:numPr>
              <w:autoSpaceDE w:val="0"/>
              <w:autoSpaceDN w:val="0"/>
              <w:adjustRightInd w:val="0"/>
              <w:rPr>
                <w:rFonts w:ascii="Times New Roman" w:hAnsi="Times New Roman" w:cs="Times New Roman"/>
              </w:rPr>
            </w:pPr>
            <w:r w:rsidRPr="00BE4DED">
              <w:rPr>
                <w:rFonts w:ascii="Times New Roman" w:hAnsi="Times New Roman" w:cs="Times New Roman"/>
              </w:rPr>
              <w:t>Develop partnership</w:t>
            </w:r>
            <w:r w:rsidR="00A853CD" w:rsidRPr="00BE4DED">
              <w:rPr>
                <w:rFonts w:ascii="Times New Roman" w:hAnsi="Times New Roman" w:cs="Times New Roman"/>
              </w:rPr>
              <w:t>s</w:t>
            </w:r>
            <w:r w:rsidRPr="00BE4DED">
              <w:rPr>
                <w:rFonts w:ascii="Times New Roman" w:hAnsi="Times New Roman" w:cs="Times New Roman"/>
              </w:rPr>
              <w:t xml:space="preserve"> with Hue city</w:t>
            </w:r>
          </w:p>
        </w:tc>
        <w:tc>
          <w:tcPr>
            <w:tcW w:w="4500" w:type="dxa"/>
          </w:tcPr>
          <w:p w:rsidR="003F70C9" w:rsidRPr="00BE4DED" w:rsidRDefault="00527391" w:rsidP="008F1DC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HBV project team had an opportunity to visit the citadel and to learn about the plan to relocate residents currently living on the walls and to renovate the areas around the citadel to become more accessible to the public</w:t>
            </w:r>
          </w:p>
          <w:p w:rsidR="00527391" w:rsidRPr="00BE4DED" w:rsidRDefault="00527391" w:rsidP="008F1DC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01 meeting was set up between HBV project team and </w:t>
            </w:r>
            <w:r w:rsidR="00BE7FE9" w:rsidRPr="00BE4DED">
              <w:rPr>
                <w:rFonts w:ascii="Times New Roman" w:hAnsi="Times New Roman" w:cs="Times New Roman"/>
              </w:rPr>
              <w:t xml:space="preserve">Mr. Dang Minh Nam- Director of Thua Thien Hue Construction Planning Institute </w:t>
            </w:r>
            <w:r w:rsidR="00B31177" w:rsidRPr="00BE4DED">
              <w:rPr>
                <w:rFonts w:ascii="Times New Roman" w:hAnsi="Times New Roman" w:cs="Times New Roman"/>
              </w:rPr>
              <w:t xml:space="preserve">(CPI) </w:t>
            </w:r>
            <w:r w:rsidR="00BE7FE9" w:rsidRPr="00BE4DED">
              <w:rPr>
                <w:rFonts w:ascii="Times New Roman" w:hAnsi="Times New Roman" w:cs="Times New Roman"/>
              </w:rPr>
              <w:t xml:space="preserve">and Mrs. Hanh (UDA) to learn about his work and to search for potential opportunities to collaborate in the future, particularly with the plan to </w:t>
            </w:r>
            <w:r w:rsidR="00BE7FE9" w:rsidRPr="00BE4DED">
              <w:rPr>
                <w:rFonts w:ascii="Times New Roman" w:hAnsi="Times New Roman" w:cs="Times New Roman"/>
              </w:rPr>
              <w:lastRenderedPageBreak/>
              <w:t xml:space="preserve">renovate the citadel public areas. </w:t>
            </w:r>
            <w:r w:rsidR="00B758E4" w:rsidRPr="00BE4DED">
              <w:rPr>
                <w:rFonts w:ascii="Times New Roman" w:hAnsi="Times New Roman" w:cs="Times New Roman"/>
              </w:rPr>
              <w:t xml:space="preserve">Areas of potential partnership include: concept note development, bringing expert from Canada on community engagement. </w:t>
            </w:r>
          </w:p>
          <w:p w:rsidR="00B758E4" w:rsidRPr="00BE4DED" w:rsidRDefault="00624D29" w:rsidP="00B758E4">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01 meeting was set up between HBV project team and representatives from Hue’s People Council (chairman, director of Hue Monuments Conservation Center, director</w:t>
            </w:r>
            <w:r w:rsidR="000C5150" w:rsidRPr="00BE4DED">
              <w:rPr>
                <w:rFonts w:ascii="Times New Roman" w:hAnsi="Times New Roman" w:cs="Times New Roman"/>
              </w:rPr>
              <w:t xml:space="preserve"> of Department of Construction</w:t>
            </w:r>
            <w:r w:rsidRPr="00BE4DED">
              <w:rPr>
                <w:rFonts w:ascii="Times New Roman" w:hAnsi="Times New Roman" w:cs="Times New Roman"/>
              </w:rPr>
              <w:t xml:space="preserve">, representative from Department of Planning and Investment) and Mr Nam and </w:t>
            </w:r>
            <w:r w:rsidR="00ED3B76" w:rsidRPr="00BE4DED">
              <w:rPr>
                <w:rFonts w:ascii="Times New Roman" w:hAnsi="Times New Roman" w:cs="Times New Roman"/>
              </w:rPr>
              <w:t>Mrs.</w:t>
            </w:r>
            <w:r w:rsidRPr="00BE4DED">
              <w:rPr>
                <w:rFonts w:ascii="Times New Roman" w:hAnsi="Times New Roman" w:cs="Times New Roman"/>
              </w:rPr>
              <w:t xml:space="preserve"> Hanh to: (1) introduce HBV, (2) present the potential collaboration plan with CPI, (3) learn about the political commitment in developing Hue into a model for eco-city in Asia</w:t>
            </w:r>
          </w:p>
          <w:p w:rsidR="00B31177" w:rsidRPr="00BE4DED" w:rsidRDefault="00AA1012" w:rsidP="00B758E4">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01 meeting was set up between HBV project team and representatives from Hue Monuments Conservation Center to learn in more detail the plan to renovate the public areas in the citadel</w:t>
            </w:r>
          </w:p>
          <w:p w:rsidR="005369CA" w:rsidRPr="00BE4DED" w:rsidRDefault="005369CA" w:rsidP="00B758E4">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Reference materials on concept note template and a guide to develop parks master plan were provided to Mr. Nam</w:t>
            </w:r>
          </w:p>
        </w:tc>
        <w:tc>
          <w:tcPr>
            <w:tcW w:w="3780" w:type="dxa"/>
          </w:tcPr>
          <w:p w:rsidR="003F70C9" w:rsidRPr="00BE4DED" w:rsidRDefault="00B31177" w:rsidP="008F1DC6">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 xml:space="preserve">Increased knowledge for HBV project team about urban planning, and public spaces in Hue </w:t>
            </w:r>
          </w:p>
          <w:p w:rsidR="00B31177" w:rsidRPr="00BE4DED" w:rsidRDefault="00B31177" w:rsidP="00B3117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Noted awareness and polit</w:t>
            </w:r>
            <w:r w:rsidR="009D00C7" w:rsidRPr="00BE4DED">
              <w:rPr>
                <w:rFonts w:ascii="Times New Roman" w:hAnsi="Times New Roman" w:cs="Times New Roman"/>
              </w:rPr>
              <w:t>i</w:t>
            </w:r>
            <w:r w:rsidRPr="00BE4DED">
              <w:rPr>
                <w:rFonts w:ascii="Times New Roman" w:hAnsi="Times New Roman" w:cs="Times New Roman"/>
              </w:rPr>
              <w:t>cal commitment of Hue’s governmental officers on promoting public spaces and eco-city model in Hue</w:t>
            </w:r>
          </w:p>
          <w:p w:rsidR="00494A92" w:rsidRPr="00BE4DED" w:rsidRDefault="00494A92" w:rsidP="00B3117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Increased the partnership between HB with MOC and local government</w:t>
            </w:r>
          </w:p>
          <w:p w:rsidR="0069073F" w:rsidRPr="00BE4DED" w:rsidRDefault="0069073F" w:rsidP="00B3117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The ADB selected Hue as a site for work on Ecocity development. </w:t>
            </w:r>
          </w:p>
        </w:tc>
      </w:tr>
      <w:tr w:rsidR="003F70C9" w:rsidRPr="00BE4DED">
        <w:tc>
          <w:tcPr>
            <w:tcW w:w="4860" w:type="dxa"/>
          </w:tcPr>
          <w:p w:rsidR="003F70C9" w:rsidRPr="00BE4DED" w:rsidRDefault="00F46D44" w:rsidP="003F70C9">
            <w:pPr>
              <w:pStyle w:val="ListParagraph"/>
              <w:numPr>
                <w:ilvl w:val="0"/>
                <w:numId w:val="6"/>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Develop partnership with Ministry of Transportation</w:t>
            </w:r>
          </w:p>
        </w:tc>
        <w:tc>
          <w:tcPr>
            <w:tcW w:w="4500" w:type="dxa"/>
          </w:tcPr>
          <w:p w:rsidR="00F46D44" w:rsidRPr="00BE4DED" w:rsidRDefault="00F00906" w:rsidP="00F46D44">
            <w:pPr>
              <w:pStyle w:val="ListParagraph"/>
              <w:numPr>
                <w:ilvl w:val="0"/>
                <w:numId w:val="4"/>
              </w:numPr>
              <w:rPr>
                <w:rFonts w:ascii="Times New Roman" w:hAnsi="Times New Roman" w:cs="Times New Roman"/>
              </w:rPr>
            </w:pPr>
            <w:r w:rsidRPr="00BE4DED">
              <w:rPr>
                <w:rFonts w:ascii="Times New Roman" w:hAnsi="Times New Roman" w:cs="Times New Roman"/>
              </w:rPr>
              <w:t>01</w:t>
            </w:r>
            <w:r w:rsidR="00F46D44" w:rsidRPr="00BE4DED">
              <w:rPr>
                <w:rFonts w:ascii="Times New Roman" w:hAnsi="Times New Roman" w:cs="Times New Roman"/>
              </w:rPr>
              <w:t xml:space="preserve"> </w:t>
            </w:r>
            <w:r w:rsidR="00692158" w:rsidRPr="00BE4DED">
              <w:rPr>
                <w:rFonts w:ascii="Times New Roman" w:hAnsi="Times New Roman" w:cs="Times New Roman"/>
              </w:rPr>
              <w:t>lunch meeting was set up with Mrs</w:t>
            </w:r>
            <w:r w:rsidR="00F46D44" w:rsidRPr="00BE4DED">
              <w:rPr>
                <w:rFonts w:ascii="Times New Roman" w:hAnsi="Times New Roman" w:cs="Times New Roman"/>
              </w:rPr>
              <w:t>. Hien- Head of Leg</w:t>
            </w:r>
            <w:r w:rsidR="00692158" w:rsidRPr="00BE4DED">
              <w:rPr>
                <w:rFonts w:ascii="Times New Roman" w:hAnsi="Times New Roman" w:cs="Times New Roman"/>
              </w:rPr>
              <w:t>islation Department (MoT) and Mrs</w:t>
            </w:r>
            <w:r w:rsidR="00F46D44" w:rsidRPr="00BE4DED">
              <w:rPr>
                <w:rFonts w:ascii="Times New Roman" w:hAnsi="Times New Roman" w:cs="Times New Roman"/>
              </w:rPr>
              <w:t>. Hang- Institutional Development, Public Finance and M&amp;E (National Academy of Public Administration</w:t>
            </w:r>
            <w:r w:rsidR="00624D29" w:rsidRPr="00BE4DED">
              <w:rPr>
                <w:rFonts w:ascii="Times New Roman" w:hAnsi="Times New Roman" w:cs="Times New Roman"/>
              </w:rPr>
              <w:t>-NAPA</w:t>
            </w:r>
            <w:r w:rsidR="00F46D44" w:rsidRPr="00BE4DED">
              <w:rPr>
                <w:rFonts w:ascii="Times New Roman" w:hAnsi="Times New Roman" w:cs="Times New Roman"/>
              </w:rPr>
              <w:t xml:space="preserve">) and HBV project team  to identify potential collaboration. </w:t>
            </w:r>
          </w:p>
          <w:p w:rsidR="003F70C9" w:rsidRPr="00BE4DED" w:rsidRDefault="00624D29" w:rsidP="00F46D44">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HBV would provide assistance to develop a concept note on </w:t>
            </w:r>
            <w:r w:rsidRPr="00BE4DED">
              <w:rPr>
                <w:rFonts w:ascii="Times New Roman" w:hAnsi="Times New Roman" w:cs="Times New Roman"/>
                <w:i/>
              </w:rPr>
              <w:t>“</w:t>
            </w:r>
            <w:r w:rsidRPr="00BE4DED">
              <w:rPr>
                <w:rFonts w:ascii="Times New Roman" w:eastAsia="Calibri" w:hAnsi="Times New Roman" w:cs="Times New Roman"/>
                <w:i/>
              </w:rPr>
              <w:t xml:space="preserve">Development of effective measures for improving management of transport system for making better access and availability of Physical Activity in </w:t>
            </w:r>
            <w:r w:rsidRPr="00BE4DED">
              <w:rPr>
                <w:rFonts w:ascii="Times New Roman" w:eastAsia="Calibri" w:hAnsi="Times New Roman" w:cs="Times New Roman"/>
                <w:i/>
              </w:rPr>
              <w:lastRenderedPageBreak/>
              <w:t>urban areas of Vietnam</w:t>
            </w:r>
            <w:r w:rsidR="00F80FAD" w:rsidRPr="00BE4DED">
              <w:rPr>
                <w:rFonts w:ascii="Times New Roman" w:eastAsia="Calibri" w:hAnsi="Times New Roman" w:cs="Times New Roman"/>
                <w:i/>
              </w:rPr>
              <w:t xml:space="preserve">” </w:t>
            </w:r>
            <w:r w:rsidRPr="00BE4DED">
              <w:rPr>
                <w:rFonts w:ascii="Times New Roman" w:hAnsi="Times New Roman" w:cs="Times New Roman"/>
              </w:rPr>
              <w:t xml:space="preserve">and to identify potential funders for the research proposal. </w:t>
            </w:r>
          </w:p>
        </w:tc>
        <w:tc>
          <w:tcPr>
            <w:tcW w:w="3780" w:type="dxa"/>
          </w:tcPr>
          <w:p w:rsidR="007123C9" w:rsidRPr="00BE4DED" w:rsidRDefault="009D3164" w:rsidP="007123C9">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Enhanced relationship with MoT and NAPA for future collaboration</w:t>
            </w:r>
          </w:p>
          <w:p w:rsidR="007123C9" w:rsidRPr="00BE4DED" w:rsidRDefault="007123C9" w:rsidP="007123C9">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knowledge/interest of the issue and skill in research development in this area of researchers will be improved</w:t>
            </w:r>
          </w:p>
          <w:p w:rsidR="007123C9" w:rsidRPr="00BE4DED" w:rsidRDefault="007123C9" w:rsidP="00494A92">
            <w:pPr>
              <w:pStyle w:val="ListParagraph"/>
              <w:autoSpaceDE w:val="0"/>
              <w:autoSpaceDN w:val="0"/>
              <w:adjustRightInd w:val="0"/>
              <w:ind w:left="360"/>
              <w:rPr>
                <w:rFonts w:ascii="Times New Roman" w:hAnsi="Times New Roman" w:cs="Times New Roman"/>
              </w:rPr>
            </w:pPr>
          </w:p>
        </w:tc>
      </w:tr>
      <w:tr w:rsidR="003F70C9" w:rsidRPr="00BE4DED">
        <w:tc>
          <w:tcPr>
            <w:tcW w:w="4860" w:type="dxa"/>
          </w:tcPr>
          <w:p w:rsidR="003F70C9" w:rsidRPr="00BE4DED" w:rsidRDefault="000B1FAA" w:rsidP="003F70C9">
            <w:pPr>
              <w:pStyle w:val="ListParagraph"/>
              <w:numPr>
                <w:ilvl w:val="0"/>
                <w:numId w:val="6"/>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Develop partnership with Hanoi School of Public Health</w:t>
            </w:r>
            <w:r w:rsidR="002A253A" w:rsidRPr="00BE4DED">
              <w:rPr>
                <w:rFonts w:ascii="Times New Roman" w:hAnsi="Times New Roman" w:cs="Times New Roman"/>
              </w:rPr>
              <w:t xml:space="preserve"> (HSPH)</w:t>
            </w:r>
          </w:p>
        </w:tc>
        <w:tc>
          <w:tcPr>
            <w:tcW w:w="4500" w:type="dxa"/>
          </w:tcPr>
          <w:p w:rsidR="003F70C9" w:rsidRPr="00BE4DED" w:rsidRDefault="00094916" w:rsidP="00C44B4A">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01</w:t>
            </w:r>
            <w:r w:rsidR="00656BCE" w:rsidRPr="00BE4DED">
              <w:rPr>
                <w:rFonts w:ascii="Times New Roman" w:hAnsi="Times New Roman" w:cs="Times New Roman"/>
              </w:rPr>
              <w:t xml:space="preserve"> meeting was s</w:t>
            </w:r>
            <w:r w:rsidR="00692158" w:rsidRPr="00BE4DED">
              <w:rPr>
                <w:rFonts w:ascii="Times New Roman" w:hAnsi="Times New Roman" w:cs="Times New Roman"/>
              </w:rPr>
              <w:t>et up with HBV project PM and Mrs</w:t>
            </w:r>
            <w:r w:rsidR="00656BCE" w:rsidRPr="00BE4DED">
              <w:rPr>
                <w:rFonts w:ascii="Times New Roman" w:hAnsi="Times New Roman" w:cs="Times New Roman"/>
              </w:rPr>
              <w:t xml:space="preserve">. Nguyen Thanh Huong- Deputy Head of HPSH to discuss an opportunity to collaborate in the future: </w:t>
            </w:r>
            <w:r w:rsidR="002A253A" w:rsidRPr="00BE4DED">
              <w:rPr>
                <w:rFonts w:ascii="Times New Roman" w:hAnsi="Times New Roman" w:cs="Times New Roman"/>
              </w:rPr>
              <w:t>HPSH, under a fund from US CDC, is developing a curriculum on social determinants of health as a reference b</w:t>
            </w:r>
            <w:r w:rsidR="00A47BB3" w:rsidRPr="00BE4DED">
              <w:rPr>
                <w:rFonts w:ascii="Times New Roman" w:hAnsi="Times New Roman" w:cs="Times New Roman"/>
              </w:rPr>
              <w:t>ook for health professionals, and it</w:t>
            </w:r>
            <w:r w:rsidR="002A253A" w:rsidRPr="00BE4DED">
              <w:rPr>
                <w:rFonts w:ascii="Times New Roman" w:hAnsi="Times New Roman" w:cs="Times New Roman"/>
              </w:rPr>
              <w:t xml:space="preserve"> would be used later for an elective course </w:t>
            </w:r>
            <w:r w:rsidR="00A47BB3" w:rsidRPr="00BE4DED">
              <w:rPr>
                <w:rFonts w:ascii="Times New Roman" w:hAnsi="Times New Roman" w:cs="Times New Roman"/>
              </w:rPr>
              <w:t xml:space="preserve">offered </w:t>
            </w:r>
            <w:r w:rsidR="002A253A" w:rsidRPr="00BE4DED">
              <w:rPr>
                <w:rFonts w:ascii="Times New Roman" w:hAnsi="Times New Roman" w:cs="Times New Roman"/>
              </w:rPr>
              <w:t xml:space="preserve">at master level. HBV’s success stories on various areas in LC would be good examples for case studies in the section on “Urbanization” </w:t>
            </w:r>
            <w:r w:rsidR="00C44B4A" w:rsidRPr="00BE4DED">
              <w:rPr>
                <w:rFonts w:ascii="Times New Roman" w:hAnsi="Times New Roman" w:cs="Times New Roman"/>
              </w:rPr>
              <w:t xml:space="preserve">of </w:t>
            </w:r>
            <w:r w:rsidR="002A253A" w:rsidRPr="00BE4DED">
              <w:rPr>
                <w:rFonts w:ascii="Times New Roman" w:hAnsi="Times New Roman" w:cs="Times New Roman"/>
              </w:rPr>
              <w:t>the curriculum. Opportunity to bring in guest speakers for the class was also identified.  Most of LC project publications and IEC materials were provided</w:t>
            </w:r>
            <w:r w:rsidR="00C44B4A" w:rsidRPr="00BE4DED">
              <w:rPr>
                <w:rFonts w:ascii="Times New Roman" w:hAnsi="Times New Roman" w:cs="Times New Roman"/>
              </w:rPr>
              <w:t xml:space="preserve"> to Mrs. Huong</w:t>
            </w:r>
            <w:r w:rsidR="002A253A" w:rsidRPr="00BE4DED">
              <w:rPr>
                <w:rFonts w:ascii="Times New Roman" w:hAnsi="Times New Roman" w:cs="Times New Roman"/>
              </w:rPr>
              <w:t xml:space="preserve">. </w:t>
            </w:r>
          </w:p>
        </w:tc>
        <w:tc>
          <w:tcPr>
            <w:tcW w:w="3780" w:type="dxa"/>
          </w:tcPr>
          <w:p w:rsidR="003F70C9" w:rsidRPr="00BE4DED" w:rsidRDefault="00FF6FEC" w:rsidP="007123C9">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Increased </w:t>
            </w:r>
            <w:r w:rsidR="002A253A" w:rsidRPr="00BE4DED">
              <w:rPr>
                <w:rFonts w:ascii="Times New Roman" w:hAnsi="Times New Roman" w:cs="Times New Roman"/>
              </w:rPr>
              <w:t>knowledge</w:t>
            </w:r>
            <w:r w:rsidRPr="00BE4DED">
              <w:rPr>
                <w:rFonts w:ascii="Times New Roman" w:hAnsi="Times New Roman" w:cs="Times New Roman"/>
              </w:rPr>
              <w:t xml:space="preserve"> of HPSH on HBV past and present efforts on the subject of LC</w:t>
            </w:r>
            <w:r w:rsidR="00A15795" w:rsidRPr="00BE4DED">
              <w:rPr>
                <w:rFonts w:ascii="Times New Roman" w:hAnsi="Times New Roman" w:cs="Times New Roman"/>
              </w:rPr>
              <w:t>/ Health promotion</w:t>
            </w:r>
          </w:p>
        </w:tc>
      </w:tr>
      <w:tr w:rsidR="00D66596" w:rsidRPr="00BE4DED">
        <w:tc>
          <w:tcPr>
            <w:tcW w:w="4860" w:type="dxa"/>
          </w:tcPr>
          <w:p w:rsidR="00D66596" w:rsidRPr="00BE4DED" w:rsidRDefault="00D66596" w:rsidP="00D66596">
            <w:pPr>
              <w:pStyle w:val="ListParagraph"/>
              <w:numPr>
                <w:ilvl w:val="0"/>
                <w:numId w:val="6"/>
              </w:numPr>
              <w:autoSpaceDE w:val="0"/>
              <w:autoSpaceDN w:val="0"/>
              <w:adjustRightInd w:val="0"/>
              <w:rPr>
                <w:rFonts w:ascii="Times New Roman" w:hAnsi="Times New Roman" w:cs="Times New Roman"/>
              </w:rPr>
            </w:pPr>
            <w:r w:rsidRPr="00BE4DED">
              <w:rPr>
                <w:rFonts w:ascii="Times New Roman" w:hAnsi="Times New Roman" w:cs="Times New Roman"/>
              </w:rPr>
              <w:t xml:space="preserve">Strengthen partnership with Lac Viet Centre and the Global Research Center (University of Hawaii) </w:t>
            </w:r>
          </w:p>
        </w:tc>
        <w:tc>
          <w:tcPr>
            <w:tcW w:w="4500" w:type="dxa"/>
          </w:tcPr>
          <w:p w:rsidR="00D66596" w:rsidRPr="00BE4DED" w:rsidRDefault="00D66596" w:rsidP="007D02A5">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The conference “Public spaces and community participation” was successfully organized in July 2013 with HB technical support. </w:t>
            </w:r>
          </w:p>
          <w:p w:rsidR="00D66596" w:rsidRPr="00BE4DED" w:rsidRDefault="00D66596" w:rsidP="007D02A5">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HB helped to facilitate and provided input to a planning workshop on development of urban public spaces </w:t>
            </w:r>
          </w:p>
        </w:tc>
        <w:tc>
          <w:tcPr>
            <w:tcW w:w="3780" w:type="dxa"/>
          </w:tcPr>
          <w:p w:rsidR="00D66596" w:rsidRPr="00BE4DED" w:rsidRDefault="00FE6A2D" w:rsidP="003F2452">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Strengthened relations between HB, Lac Viet and GRC and formation of a </w:t>
            </w:r>
            <w:r w:rsidR="003F2452" w:rsidRPr="00BE4DED">
              <w:rPr>
                <w:rFonts w:ascii="Times New Roman" w:hAnsi="Times New Roman" w:cs="Times New Roman"/>
              </w:rPr>
              <w:t>network</w:t>
            </w:r>
            <w:r w:rsidRPr="00BE4DED">
              <w:rPr>
                <w:rFonts w:ascii="Times New Roman" w:hAnsi="Times New Roman" w:cs="Times New Roman"/>
              </w:rPr>
              <w:t xml:space="preserve"> of activists </w:t>
            </w:r>
            <w:r w:rsidR="003F2452" w:rsidRPr="00BE4DED">
              <w:rPr>
                <w:rFonts w:ascii="Times New Roman" w:hAnsi="Times New Roman" w:cs="Times New Roman"/>
              </w:rPr>
              <w:t xml:space="preserve">and researchers </w:t>
            </w:r>
            <w:r w:rsidRPr="00BE4DED">
              <w:rPr>
                <w:rFonts w:ascii="Times New Roman" w:hAnsi="Times New Roman" w:cs="Times New Roman"/>
              </w:rPr>
              <w:t>for urban public spaces.</w:t>
            </w:r>
          </w:p>
        </w:tc>
      </w:tr>
      <w:tr w:rsidR="00100D05" w:rsidRPr="00BE4DED">
        <w:tc>
          <w:tcPr>
            <w:tcW w:w="4860" w:type="dxa"/>
          </w:tcPr>
          <w:p w:rsidR="00100D05" w:rsidRPr="00BE4DED" w:rsidRDefault="00100D05" w:rsidP="00100D05">
            <w:pPr>
              <w:pStyle w:val="ListParagraph"/>
              <w:numPr>
                <w:ilvl w:val="0"/>
                <w:numId w:val="6"/>
              </w:numPr>
              <w:autoSpaceDE w:val="0"/>
              <w:autoSpaceDN w:val="0"/>
              <w:adjustRightInd w:val="0"/>
              <w:rPr>
                <w:rFonts w:ascii="Times New Roman" w:hAnsi="Times New Roman" w:cs="Times New Roman"/>
              </w:rPr>
            </w:pPr>
            <w:r w:rsidRPr="00BE4DED">
              <w:rPr>
                <w:rFonts w:ascii="Times New Roman" w:hAnsi="Times New Roman" w:cs="Times New Roman"/>
              </w:rPr>
              <w:t>Renew and strengthen cooperation with Urban Development Agency (UDA - Ministry of Construction), Improve relations with Vietnam Urban Forum</w:t>
            </w:r>
          </w:p>
        </w:tc>
        <w:tc>
          <w:tcPr>
            <w:tcW w:w="4500" w:type="dxa"/>
          </w:tcPr>
          <w:p w:rsidR="00100D05" w:rsidRPr="00BE4DED" w:rsidRDefault="002C3D14" w:rsidP="002C3D14">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Meetings with new leaders of </w:t>
            </w:r>
            <w:r w:rsidR="00F238B7" w:rsidRPr="00BE4DED">
              <w:rPr>
                <w:rFonts w:ascii="Times New Roman" w:hAnsi="Times New Roman" w:cs="Times New Roman"/>
              </w:rPr>
              <w:t>UDA, discussing on MoU and future cooperation</w:t>
            </w:r>
          </w:p>
          <w:p w:rsidR="00F238B7" w:rsidRPr="00BE4DED" w:rsidRDefault="00F238B7" w:rsidP="002C3D14">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Draft MoU on cooperation between HB and UDA to develop livable cities in Vietnam for the next 3 years</w:t>
            </w:r>
          </w:p>
          <w:p w:rsidR="00F238B7" w:rsidRPr="00BE4DED" w:rsidRDefault="00F238B7" w:rsidP="00F238B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PM and C</w:t>
            </w:r>
            <w:r w:rsidR="00AE4470" w:rsidRPr="00BE4DED">
              <w:rPr>
                <w:rFonts w:ascii="Times New Roman" w:hAnsi="Times New Roman" w:cs="Times New Roman"/>
              </w:rPr>
              <w:t xml:space="preserve">ountry </w:t>
            </w:r>
            <w:r w:rsidRPr="00BE4DED">
              <w:rPr>
                <w:rFonts w:ascii="Times New Roman" w:hAnsi="Times New Roman" w:cs="Times New Roman"/>
              </w:rPr>
              <w:t>D</w:t>
            </w:r>
            <w:r w:rsidR="00AE4470" w:rsidRPr="00BE4DED">
              <w:rPr>
                <w:rFonts w:ascii="Times New Roman" w:hAnsi="Times New Roman" w:cs="Times New Roman"/>
              </w:rPr>
              <w:t>irector</w:t>
            </w:r>
            <w:r w:rsidRPr="00BE4DED">
              <w:rPr>
                <w:rFonts w:ascii="Times New Roman" w:hAnsi="Times New Roman" w:cs="Times New Roman"/>
              </w:rPr>
              <w:t xml:space="preserve"> attended several VUF strategic meetings and events, commenting on the VUF action plans. </w:t>
            </w:r>
          </w:p>
        </w:tc>
        <w:tc>
          <w:tcPr>
            <w:tcW w:w="3780" w:type="dxa"/>
          </w:tcPr>
          <w:p w:rsidR="00100D05" w:rsidRPr="00BE4DED" w:rsidRDefault="00F238B7" w:rsidP="00C7012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Strengthened relations between HB and UDA. Increasing opportunities to integrate LC concept in MoC policies.</w:t>
            </w:r>
          </w:p>
          <w:p w:rsidR="00F238B7" w:rsidRPr="00BE4DED" w:rsidRDefault="00F238B7" w:rsidP="00C7012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Increased visibility of our program.</w:t>
            </w:r>
          </w:p>
          <w:p w:rsidR="00F238B7" w:rsidRPr="00BE4DED" w:rsidRDefault="00F238B7" w:rsidP="00C7012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Improved action plans of VUF</w:t>
            </w:r>
          </w:p>
        </w:tc>
      </w:tr>
      <w:tr w:rsidR="003F2452" w:rsidRPr="00BE4DED">
        <w:tc>
          <w:tcPr>
            <w:tcW w:w="4860" w:type="dxa"/>
          </w:tcPr>
          <w:p w:rsidR="003F2452" w:rsidRPr="00BE4DED" w:rsidRDefault="003F2452" w:rsidP="003F70C9">
            <w:pPr>
              <w:pStyle w:val="ListParagraph"/>
              <w:numPr>
                <w:ilvl w:val="0"/>
                <w:numId w:val="6"/>
              </w:numPr>
              <w:autoSpaceDE w:val="0"/>
              <w:autoSpaceDN w:val="0"/>
              <w:adjustRightInd w:val="0"/>
              <w:rPr>
                <w:rFonts w:ascii="Times New Roman" w:hAnsi="Times New Roman" w:cs="Times New Roman"/>
              </w:rPr>
            </w:pPr>
            <w:r w:rsidRPr="00BE4DED">
              <w:rPr>
                <w:rFonts w:ascii="Times New Roman" w:hAnsi="Times New Roman" w:cs="Times New Roman"/>
              </w:rPr>
              <w:t xml:space="preserve">Support the formation of Vietnam Coalition for Livable Cities (funded by DIFD through </w:t>
            </w:r>
            <w:r w:rsidRPr="00BE4DED">
              <w:rPr>
                <w:rFonts w:ascii="Times New Roman" w:hAnsi="Times New Roman" w:cs="Times New Roman"/>
              </w:rPr>
              <w:lastRenderedPageBreak/>
              <w:t>Oxfam)</w:t>
            </w:r>
          </w:p>
        </w:tc>
        <w:tc>
          <w:tcPr>
            <w:tcW w:w="4500" w:type="dxa"/>
          </w:tcPr>
          <w:p w:rsidR="003F2452" w:rsidRPr="00BE4DED" w:rsidRDefault="003F2452" w:rsidP="003F2452">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 xml:space="preserve">The PM was a core member of the Coalition, providing inputs to development </w:t>
            </w:r>
            <w:r w:rsidRPr="00BE4DED">
              <w:rPr>
                <w:rFonts w:ascii="Times New Roman" w:hAnsi="Times New Roman" w:cs="Times New Roman"/>
              </w:rPr>
              <w:lastRenderedPageBreak/>
              <w:t>of its strategy and workplan for 2014</w:t>
            </w:r>
          </w:p>
        </w:tc>
        <w:tc>
          <w:tcPr>
            <w:tcW w:w="3780" w:type="dxa"/>
          </w:tcPr>
          <w:p w:rsidR="003F2452" w:rsidRPr="00BE4DED" w:rsidRDefault="00E87D16" w:rsidP="00C7012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The strategy and workplan was more relating to our program’s goal.</w:t>
            </w:r>
          </w:p>
        </w:tc>
      </w:tr>
      <w:tr w:rsidR="00F46D44" w:rsidRPr="00BE4DED">
        <w:tc>
          <w:tcPr>
            <w:tcW w:w="4860" w:type="dxa"/>
          </w:tcPr>
          <w:p w:rsidR="00F46D44" w:rsidRPr="00BE4DED" w:rsidRDefault="000B1FAA" w:rsidP="003F70C9">
            <w:pPr>
              <w:pStyle w:val="ListParagraph"/>
              <w:numPr>
                <w:ilvl w:val="0"/>
                <w:numId w:val="6"/>
              </w:numPr>
              <w:autoSpaceDE w:val="0"/>
              <w:autoSpaceDN w:val="0"/>
              <w:adjustRightInd w:val="0"/>
              <w:rPr>
                <w:rFonts w:ascii="Times New Roman" w:hAnsi="Times New Roman" w:cs="Times New Roman"/>
              </w:rPr>
            </w:pPr>
            <w:r w:rsidRPr="00BE4DED">
              <w:rPr>
                <w:rFonts w:ascii="Times New Roman" w:hAnsi="Times New Roman" w:cs="Times New Roman"/>
              </w:rPr>
              <w:lastRenderedPageBreak/>
              <w:t xml:space="preserve">Follow up with </w:t>
            </w:r>
            <w:r w:rsidR="00F46D44" w:rsidRPr="00BE4DED">
              <w:rPr>
                <w:rFonts w:ascii="Times New Roman" w:hAnsi="Times New Roman" w:cs="Times New Roman"/>
              </w:rPr>
              <w:t>IDRC</w:t>
            </w:r>
            <w:r w:rsidRPr="00BE4DED">
              <w:rPr>
                <w:rFonts w:ascii="Times New Roman" w:hAnsi="Times New Roman" w:cs="Times New Roman"/>
              </w:rPr>
              <w:t xml:space="preserve"> proposal</w:t>
            </w:r>
          </w:p>
        </w:tc>
        <w:tc>
          <w:tcPr>
            <w:tcW w:w="4500" w:type="dxa"/>
          </w:tcPr>
          <w:p w:rsidR="007D02A5" w:rsidRPr="00BE4DED" w:rsidRDefault="00A837C8" w:rsidP="007D02A5">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01</w:t>
            </w:r>
            <w:r w:rsidR="007D02A5" w:rsidRPr="00BE4DED">
              <w:rPr>
                <w:rFonts w:ascii="Times New Roman" w:hAnsi="Times New Roman" w:cs="Times New Roman"/>
              </w:rPr>
              <w:t xml:space="preserve"> meeting was set up between HBV team, FARVI and UoC to discuss the next step in approaching IDRC </w:t>
            </w:r>
          </w:p>
          <w:p w:rsidR="001A15BA" w:rsidRPr="00BE4DED" w:rsidRDefault="001A15BA" w:rsidP="009D00C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01 meeting was set up between HBV team and Mr. Toan-Head of</w:t>
            </w:r>
            <w:r w:rsidR="000C5150" w:rsidRPr="00BE4DED">
              <w:rPr>
                <w:rFonts w:ascii="Times New Roman" w:hAnsi="Times New Roman" w:cs="Times New Roman"/>
              </w:rPr>
              <w:t xml:space="preserve"> the</w:t>
            </w:r>
            <w:r w:rsidRPr="00BE4DED">
              <w:rPr>
                <w:rFonts w:ascii="Times New Roman" w:hAnsi="Times New Roman" w:cs="Times New Roman"/>
              </w:rPr>
              <w:t xml:space="preserve"> Department of Science, Environment and Foreign Partnership- Directives of Roads- MoT to discuss on an alternative approach to ADB gran</w:t>
            </w:r>
            <w:r w:rsidR="009D00C7" w:rsidRPr="00BE4DED">
              <w:rPr>
                <w:rFonts w:ascii="Times New Roman" w:hAnsi="Times New Roman" w:cs="Times New Roman"/>
              </w:rPr>
              <w:t>t</w:t>
            </w:r>
            <w:r w:rsidRPr="00BE4DED">
              <w:rPr>
                <w:rFonts w:ascii="Times New Roman" w:hAnsi="Times New Roman" w:cs="Times New Roman"/>
              </w:rPr>
              <w:t>s</w:t>
            </w:r>
            <w:r w:rsidR="009D00C7" w:rsidRPr="00BE4DED">
              <w:rPr>
                <w:rFonts w:ascii="Times New Roman" w:hAnsi="Times New Roman" w:cs="Times New Roman"/>
              </w:rPr>
              <w:t xml:space="preserve"> to be part of the</w:t>
            </w:r>
            <w:r w:rsidRPr="00BE4DED">
              <w:rPr>
                <w:rFonts w:ascii="Times New Roman" w:hAnsi="Times New Roman" w:cs="Times New Roman"/>
              </w:rPr>
              <w:t xml:space="preserve"> public transportation</w:t>
            </w:r>
            <w:r w:rsidR="009D00C7" w:rsidRPr="00BE4DED">
              <w:rPr>
                <w:rFonts w:ascii="Times New Roman" w:hAnsi="Times New Roman" w:cs="Times New Roman"/>
              </w:rPr>
              <w:t xml:space="preserve"> projects</w:t>
            </w:r>
          </w:p>
          <w:p w:rsidR="00E87D16" w:rsidRPr="00BE4DED" w:rsidRDefault="00E87D16" w:rsidP="009D00C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The proposal was finalized and submitted to IDRC</w:t>
            </w:r>
          </w:p>
        </w:tc>
        <w:tc>
          <w:tcPr>
            <w:tcW w:w="3780" w:type="dxa"/>
          </w:tcPr>
          <w:p w:rsidR="00F46D44" w:rsidRPr="00BE4DED" w:rsidRDefault="00C7012C" w:rsidP="00C7012C">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 xml:space="preserve">Improved opportunities for future </w:t>
            </w:r>
            <w:r w:rsidR="00314393" w:rsidRPr="00BE4DED">
              <w:rPr>
                <w:rFonts w:ascii="Times New Roman" w:hAnsi="Times New Roman" w:cs="Times New Roman"/>
              </w:rPr>
              <w:t>funding</w:t>
            </w:r>
            <w:r w:rsidRPr="00BE4DED">
              <w:rPr>
                <w:rFonts w:ascii="Times New Roman" w:hAnsi="Times New Roman" w:cs="Times New Roman"/>
              </w:rPr>
              <w:t xml:space="preserve"> and collaboration</w:t>
            </w:r>
          </w:p>
        </w:tc>
      </w:tr>
      <w:tr w:rsidR="00572647" w:rsidRPr="00BE4DED">
        <w:tc>
          <w:tcPr>
            <w:tcW w:w="4860" w:type="dxa"/>
          </w:tcPr>
          <w:p w:rsidR="00572647" w:rsidRPr="00BE4DED" w:rsidRDefault="000B1FAA" w:rsidP="00BD0AC6">
            <w:pPr>
              <w:pStyle w:val="ListParagraph"/>
              <w:numPr>
                <w:ilvl w:val="0"/>
                <w:numId w:val="6"/>
              </w:numPr>
              <w:autoSpaceDE w:val="0"/>
              <w:autoSpaceDN w:val="0"/>
              <w:adjustRightInd w:val="0"/>
              <w:rPr>
                <w:rFonts w:ascii="Times New Roman" w:hAnsi="Times New Roman" w:cs="Times New Roman"/>
              </w:rPr>
            </w:pPr>
            <w:r w:rsidRPr="00BE4DED">
              <w:rPr>
                <w:rFonts w:ascii="Times New Roman" w:hAnsi="Times New Roman" w:cs="Times New Roman"/>
              </w:rPr>
              <w:t xml:space="preserve">Follow up with </w:t>
            </w:r>
            <w:r w:rsidR="00BD0AC6" w:rsidRPr="00BE4DED">
              <w:rPr>
                <w:rFonts w:ascii="Times New Roman" w:hAnsi="Times New Roman" w:cs="Times New Roman"/>
              </w:rPr>
              <w:t xml:space="preserve">CCSHR </w:t>
            </w:r>
            <w:r w:rsidRPr="00BE4DED">
              <w:rPr>
                <w:rFonts w:ascii="Times New Roman" w:hAnsi="Times New Roman" w:cs="Times New Roman"/>
              </w:rPr>
              <w:t xml:space="preserve">proposal </w:t>
            </w:r>
          </w:p>
        </w:tc>
        <w:tc>
          <w:tcPr>
            <w:tcW w:w="4500" w:type="dxa"/>
          </w:tcPr>
          <w:p w:rsidR="00572647" w:rsidRPr="00BE4DED" w:rsidRDefault="006905F7" w:rsidP="006905F7">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01</w:t>
            </w:r>
            <w:r w:rsidR="007F5A6C" w:rsidRPr="00BE4DED">
              <w:rPr>
                <w:rFonts w:ascii="Times New Roman" w:hAnsi="Times New Roman" w:cs="Times New Roman"/>
              </w:rPr>
              <w:t xml:space="preserve"> meeting was set up between Md. Hanh (UDA) and Olivier Jacques (PhD researcher from McGill University) to learn about current policies on public spaces </w:t>
            </w:r>
            <w:r w:rsidRPr="00BE4DED">
              <w:rPr>
                <w:rFonts w:ascii="Times New Roman" w:hAnsi="Times New Roman" w:cs="Times New Roman"/>
              </w:rPr>
              <w:t>with regards to</w:t>
            </w:r>
            <w:r w:rsidR="007F5A6C" w:rsidRPr="00BE4DED">
              <w:rPr>
                <w:rFonts w:ascii="Times New Roman" w:hAnsi="Times New Roman" w:cs="Times New Roman"/>
              </w:rPr>
              <w:t xml:space="preserve"> youth. </w:t>
            </w:r>
          </w:p>
        </w:tc>
        <w:tc>
          <w:tcPr>
            <w:tcW w:w="3780" w:type="dxa"/>
          </w:tcPr>
          <w:p w:rsidR="00572647" w:rsidRPr="00BE4DED" w:rsidRDefault="00C50389" w:rsidP="00C50389">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Increased awareness for UDA</w:t>
            </w:r>
            <w:r w:rsidR="009F7A3C" w:rsidRPr="00BE4DED">
              <w:rPr>
                <w:rFonts w:ascii="Times New Roman" w:hAnsi="Times New Roman" w:cs="Times New Roman"/>
              </w:rPr>
              <w:t xml:space="preserve"> leader</w:t>
            </w:r>
            <w:r w:rsidRPr="00BE4DED">
              <w:rPr>
                <w:rFonts w:ascii="Times New Roman" w:hAnsi="Times New Roman" w:cs="Times New Roman"/>
              </w:rPr>
              <w:t xml:space="preserve"> about the research proposal and established relationship for future collaboration</w:t>
            </w:r>
          </w:p>
          <w:p w:rsidR="00BD0AC6" w:rsidRPr="00BE4DED" w:rsidRDefault="00BD0AC6" w:rsidP="00BD0AC6">
            <w:pPr>
              <w:pStyle w:val="ListParagraph"/>
              <w:autoSpaceDE w:val="0"/>
              <w:autoSpaceDN w:val="0"/>
              <w:adjustRightInd w:val="0"/>
              <w:ind w:left="360"/>
              <w:rPr>
                <w:rFonts w:ascii="Times New Roman" w:hAnsi="Times New Roman" w:cs="Times New Roman"/>
              </w:rPr>
            </w:pPr>
          </w:p>
          <w:p w:rsidR="00A61FD8" w:rsidRPr="00BE4DED" w:rsidRDefault="00BD0AC6" w:rsidP="00C50389">
            <w:pPr>
              <w:pStyle w:val="ListParagraph"/>
              <w:numPr>
                <w:ilvl w:val="0"/>
                <w:numId w:val="4"/>
              </w:numPr>
              <w:autoSpaceDE w:val="0"/>
              <w:autoSpaceDN w:val="0"/>
              <w:adjustRightInd w:val="0"/>
              <w:rPr>
                <w:rFonts w:ascii="Times New Roman" w:hAnsi="Times New Roman" w:cs="Times New Roman"/>
              </w:rPr>
            </w:pPr>
            <w:r w:rsidRPr="00BE4DED">
              <w:rPr>
                <w:rFonts w:ascii="Times New Roman" w:hAnsi="Times New Roman" w:cs="Times New Roman"/>
              </w:rPr>
              <w:t>Our joint proposal with INRS to CCSHR was approved</w:t>
            </w:r>
          </w:p>
        </w:tc>
      </w:tr>
    </w:tbl>
    <w:p w:rsidR="003F70C9" w:rsidRPr="00BE4DED" w:rsidRDefault="003F70C9" w:rsidP="003F70C9">
      <w:pPr>
        <w:pStyle w:val="ListParagraph"/>
        <w:autoSpaceDE w:val="0"/>
        <w:autoSpaceDN w:val="0"/>
        <w:adjustRightInd w:val="0"/>
        <w:spacing w:after="0" w:line="240" w:lineRule="auto"/>
        <w:rPr>
          <w:rFonts w:ascii="Times New Roman" w:hAnsi="Times New Roman" w:cs="Times New Roman"/>
        </w:rPr>
      </w:pPr>
    </w:p>
    <w:p w:rsidR="008E5A00" w:rsidRPr="00BE4DED" w:rsidRDefault="008E5A00" w:rsidP="003F70C9">
      <w:pPr>
        <w:pStyle w:val="ListParagraph"/>
        <w:autoSpaceDE w:val="0"/>
        <w:autoSpaceDN w:val="0"/>
        <w:adjustRightInd w:val="0"/>
        <w:spacing w:after="0" w:line="240" w:lineRule="auto"/>
        <w:rPr>
          <w:rFonts w:ascii="Times New Roman" w:hAnsi="Times New Roman" w:cs="Times New Roman"/>
        </w:rPr>
        <w:sectPr w:rsidR="008E5A00" w:rsidRPr="00BE4DED">
          <w:pgSz w:w="15840" w:h="12240" w:orient="landscape" w:code="1"/>
          <w:pgMar w:top="1440" w:right="1440" w:bottom="1440" w:left="1440" w:header="720" w:footer="720" w:gutter="0"/>
          <w:cols w:space="720"/>
          <w:noEndnote/>
        </w:sectPr>
      </w:pPr>
    </w:p>
    <w:p w:rsidR="003F70C9" w:rsidRPr="00BE4DED" w:rsidRDefault="003F70C9" w:rsidP="003F70C9">
      <w:pPr>
        <w:pStyle w:val="ListParagraph"/>
        <w:autoSpaceDE w:val="0"/>
        <w:autoSpaceDN w:val="0"/>
        <w:adjustRightInd w:val="0"/>
        <w:spacing w:after="0" w:line="240" w:lineRule="auto"/>
        <w:rPr>
          <w:rFonts w:ascii="Times New Roman" w:hAnsi="Times New Roman" w:cs="Times New Roman"/>
        </w:rPr>
      </w:pPr>
    </w:p>
    <w:p w:rsidR="00156F84" w:rsidRPr="00BE4DED" w:rsidRDefault="00156F84" w:rsidP="00156F84">
      <w:pPr>
        <w:pStyle w:val="ListParagraph"/>
        <w:numPr>
          <w:ilvl w:val="0"/>
          <w:numId w:val="1"/>
        </w:numPr>
        <w:autoSpaceDE w:val="0"/>
        <w:autoSpaceDN w:val="0"/>
        <w:adjustRightInd w:val="0"/>
        <w:spacing w:after="0" w:line="240" w:lineRule="auto"/>
        <w:rPr>
          <w:rFonts w:ascii="Times New Roman" w:hAnsi="Times New Roman" w:cs="Times New Roman"/>
          <w:b/>
        </w:rPr>
      </w:pPr>
      <w:r w:rsidRPr="00BE4DED">
        <w:rPr>
          <w:rFonts w:ascii="Times New Roman" w:hAnsi="Times New Roman" w:cs="Times New Roman"/>
          <w:b/>
        </w:rPr>
        <w:t>Significant changes to the project:</w:t>
      </w:r>
    </w:p>
    <w:p w:rsidR="00156F84" w:rsidRPr="00BE4DED" w:rsidRDefault="00156F84" w:rsidP="00470651">
      <w:pPr>
        <w:pStyle w:val="ListParagraph"/>
        <w:autoSpaceDE w:val="0"/>
        <w:autoSpaceDN w:val="0"/>
        <w:adjustRightInd w:val="0"/>
        <w:spacing w:after="0" w:line="240" w:lineRule="auto"/>
        <w:ind w:left="360"/>
        <w:rPr>
          <w:rFonts w:ascii="Times New Roman" w:hAnsi="Times New Roman" w:cs="Times New Roman"/>
        </w:rPr>
      </w:pPr>
    </w:p>
    <w:p w:rsidR="003302C5" w:rsidRPr="00BE4DED" w:rsidRDefault="003302C5" w:rsidP="003302C5">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 xml:space="preserve">There was some delay in starting the working group on public spaces development policy in Hoi An. The main driver of this effort, the director of the Department of Culture and Information, was in a serious accident. He was the organizer of the first workshop and who was active in initiating a partnership with our local partner, ACCD. Then, ACCD had to work with his colleagues instead. In a country like Vietnam where officials do not take initiatives, especially where there is no financial incentive, it is very important to cultivate good partnership with key individuals.  </w:t>
      </w:r>
    </w:p>
    <w:p w:rsidR="003302C5" w:rsidRPr="00BE4DED" w:rsidRDefault="003302C5" w:rsidP="003302C5">
      <w:pPr>
        <w:pStyle w:val="ListParagraph"/>
        <w:autoSpaceDE w:val="0"/>
        <w:autoSpaceDN w:val="0"/>
        <w:adjustRightInd w:val="0"/>
        <w:spacing w:after="0" w:line="240" w:lineRule="auto"/>
        <w:ind w:left="360"/>
        <w:rPr>
          <w:rFonts w:ascii="Times New Roman" w:hAnsi="Times New Roman" w:cs="Times New Roman"/>
        </w:rPr>
      </w:pPr>
    </w:p>
    <w:p w:rsidR="003302C5" w:rsidRPr="00BE4DED" w:rsidRDefault="003302C5" w:rsidP="003302C5">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Initially, the project planned to improve three sites of public spaces in Hoi An almost at the same time. However, after the meeting between the PM and the ACCD, we decided to take intervention in one site first and will have its lessons learn</w:t>
      </w:r>
      <w:r w:rsidR="008547B1" w:rsidRPr="00BE4DED">
        <w:rPr>
          <w:rFonts w:ascii="Times New Roman" w:hAnsi="Times New Roman" w:cs="Times New Roman"/>
        </w:rPr>
        <w:t>ed</w:t>
      </w:r>
      <w:r w:rsidRPr="00BE4DED">
        <w:rPr>
          <w:rFonts w:ascii="Times New Roman" w:hAnsi="Times New Roman" w:cs="Times New Roman"/>
        </w:rPr>
        <w:t xml:space="preserve"> and experience applied to other sites later. </w:t>
      </w:r>
      <w:r w:rsidR="003041CD" w:rsidRPr="00BE4DED">
        <w:rPr>
          <w:rFonts w:ascii="Times New Roman" w:hAnsi="Times New Roman" w:cs="Times New Roman"/>
        </w:rPr>
        <w:t xml:space="preserve">Due to the change that the playgrounds would be improved one after another, the time during project life was sufficient for improving only two sites only (An My and Thanh Tam Tay Playgrounds). HB and ACCD agreed that the remaining funding for the third sites would be move to the next year for continued work. </w:t>
      </w:r>
    </w:p>
    <w:p w:rsidR="003302C5" w:rsidRPr="00BE4DED" w:rsidRDefault="003302C5" w:rsidP="00470651">
      <w:pPr>
        <w:pStyle w:val="ListParagraph"/>
        <w:autoSpaceDE w:val="0"/>
        <w:autoSpaceDN w:val="0"/>
        <w:adjustRightInd w:val="0"/>
        <w:spacing w:after="0" w:line="240" w:lineRule="auto"/>
        <w:ind w:left="360"/>
        <w:rPr>
          <w:rFonts w:ascii="Times New Roman" w:hAnsi="Times New Roman" w:cs="Times New Roman"/>
        </w:rPr>
      </w:pPr>
    </w:p>
    <w:p w:rsidR="00A90F30" w:rsidRPr="00BE4DED" w:rsidRDefault="00A90F30" w:rsidP="003302C5">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Initially, the project plan</w:t>
      </w:r>
      <w:r w:rsidR="004C3C04" w:rsidRPr="00BE4DED">
        <w:rPr>
          <w:rFonts w:ascii="Times New Roman" w:hAnsi="Times New Roman" w:cs="Times New Roman"/>
        </w:rPr>
        <w:t>ned</w:t>
      </w:r>
      <w:r w:rsidRPr="00BE4DED">
        <w:rPr>
          <w:rFonts w:ascii="Times New Roman" w:hAnsi="Times New Roman" w:cs="Times New Roman"/>
        </w:rPr>
        <w:t xml:space="preserve"> to involve the MoH to be more active in advocating for an enabling environment by taking full use of the </w:t>
      </w:r>
      <w:r w:rsidR="00B367FD" w:rsidRPr="00BE4DED">
        <w:rPr>
          <w:rFonts w:ascii="Times New Roman" w:hAnsi="Times New Roman" w:cs="Times New Roman"/>
        </w:rPr>
        <w:t xml:space="preserve">the MOU between HBV </w:t>
      </w:r>
      <w:r w:rsidR="00DC3584" w:rsidRPr="00BE4DED">
        <w:rPr>
          <w:rFonts w:ascii="Times New Roman" w:hAnsi="Times New Roman" w:cs="Times New Roman"/>
        </w:rPr>
        <w:t xml:space="preserve">(Cancer Control Project) </w:t>
      </w:r>
      <w:r w:rsidR="00B367FD" w:rsidRPr="00BE4DED">
        <w:rPr>
          <w:rFonts w:ascii="Times New Roman" w:hAnsi="Times New Roman" w:cs="Times New Roman"/>
        </w:rPr>
        <w:t xml:space="preserve">and the General Department of Preventive Medicine </w:t>
      </w:r>
      <w:r w:rsidR="00533EE8" w:rsidRPr="00BE4DED">
        <w:rPr>
          <w:rFonts w:ascii="Times New Roman" w:hAnsi="Times New Roman" w:cs="Times New Roman"/>
        </w:rPr>
        <w:t>(MoH) on promoting physical activities and healthy eating</w:t>
      </w:r>
      <w:r w:rsidRPr="00BE4DED">
        <w:rPr>
          <w:rFonts w:ascii="Times New Roman" w:hAnsi="Times New Roman" w:cs="Times New Roman"/>
        </w:rPr>
        <w:t>. However, the implementation of the MoU</w:t>
      </w:r>
      <w:r w:rsidR="00533EE8" w:rsidRPr="00BE4DED">
        <w:rPr>
          <w:rFonts w:ascii="Times New Roman" w:hAnsi="Times New Roman" w:cs="Times New Roman"/>
        </w:rPr>
        <w:t xml:space="preserve"> </w:t>
      </w:r>
      <w:r w:rsidR="00B367FD" w:rsidRPr="00BE4DED">
        <w:rPr>
          <w:rFonts w:ascii="Times New Roman" w:hAnsi="Times New Roman" w:cs="Times New Roman"/>
        </w:rPr>
        <w:t xml:space="preserve">was </w:t>
      </w:r>
      <w:r w:rsidRPr="00BE4DED">
        <w:rPr>
          <w:rFonts w:ascii="Times New Roman" w:hAnsi="Times New Roman" w:cs="Times New Roman"/>
        </w:rPr>
        <w:t xml:space="preserve">very </w:t>
      </w:r>
      <w:r w:rsidR="00B367FD" w:rsidRPr="00BE4DED">
        <w:rPr>
          <w:rFonts w:ascii="Times New Roman" w:hAnsi="Times New Roman" w:cs="Times New Roman"/>
        </w:rPr>
        <w:t>slow, despite the fact that HBV has kept constant pushing to the partner.</w:t>
      </w:r>
      <w:r w:rsidR="001B332F" w:rsidRPr="00BE4DED">
        <w:rPr>
          <w:rFonts w:ascii="Times New Roman" w:hAnsi="Times New Roman" w:cs="Times New Roman"/>
        </w:rPr>
        <w:t xml:space="preserve"> </w:t>
      </w:r>
      <w:r w:rsidR="00DC3584" w:rsidRPr="00BE4DED">
        <w:rPr>
          <w:rFonts w:ascii="Times New Roman" w:hAnsi="Times New Roman" w:cs="Times New Roman"/>
        </w:rPr>
        <w:t xml:space="preserve">Without strong commitment and efforts from the counterpart, the LC project team found it difficult to integrate its advocacy activities into the MoU implementation. However, when </w:t>
      </w:r>
      <w:r w:rsidR="00533EE8" w:rsidRPr="00BE4DED">
        <w:rPr>
          <w:rFonts w:ascii="Times New Roman" w:hAnsi="Times New Roman" w:cs="Times New Roman"/>
        </w:rPr>
        <w:t xml:space="preserve">both parties </w:t>
      </w:r>
      <w:r w:rsidR="00DC3584" w:rsidRPr="00BE4DED">
        <w:rPr>
          <w:rFonts w:ascii="Times New Roman" w:hAnsi="Times New Roman" w:cs="Times New Roman"/>
        </w:rPr>
        <w:t xml:space="preserve">(Cancer Control Project and the General Department) </w:t>
      </w:r>
      <w:r w:rsidR="00533EE8" w:rsidRPr="00BE4DED">
        <w:rPr>
          <w:rFonts w:ascii="Times New Roman" w:hAnsi="Times New Roman" w:cs="Times New Roman"/>
        </w:rPr>
        <w:t>decided to change the expected outputs, being a “Manual on encouraging physical activity and good nutrition at schools”</w:t>
      </w:r>
      <w:r w:rsidR="00DC3584" w:rsidRPr="00BE4DED">
        <w:rPr>
          <w:rFonts w:ascii="Times New Roman" w:hAnsi="Times New Roman" w:cs="Times New Roman"/>
        </w:rPr>
        <w:t>, the LC project still supported the activities by provide technical comments to the outline of the manual.</w:t>
      </w:r>
      <w:r w:rsidRPr="00BE4DED">
        <w:rPr>
          <w:rFonts w:ascii="Times New Roman" w:hAnsi="Times New Roman" w:cs="Times New Roman"/>
        </w:rPr>
        <w:t xml:space="preserve"> </w:t>
      </w:r>
    </w:p>
    <w:p w:rsidR="003041CD" w:rsidRPr="00BE4DED" w:rsidRDefault="003041CD" w:rsidP="003041CD">
      <w:pPr>
        <w:spacing w:after="0" w:line="240" w:lineRule="auto"/>
        <w:rPr>
          <w:rFonts w:ascii="Times New Roman" w:hAnsi="Times New Roman" w:cs="Times New Roman"/>
        </w:rPr>
      </w:pPr>
    </w:p>
    <w:p w:rsidR="00BD0AC6" w:rsidRPr="00BE4DED" w:rsidRDefault="00BD0AC6" w:rsidP="003041CD">
      <w:pPr>
        <w:pStyle w:val="ListParagraph"/>
        <w:numPr>
          <w:ilvl w:val="0"/>
          <w:numId w:val="4"/>
        </w:numPr>
        <w:spacing w:after="0" w:line="240" w:lineRule="auto"/>
        <w:rPr>
          <w:rFonts w:ascii="Times New Roman" w:hAnsi="Times New Roman" w:cs="Times New Roman"/>
        </w:rPr>
      </w:pPr>
      <w:r w:rsidRPr="00BE4DED">
        <w:rPr>
          <w:rFonts w:ascii="Times New Roman" w:hAnsi="Times New Roman" w:cs="Times New Roman"/>
        </w:rPr>
        <w:t>We also revis</w:t>
      </w:r>
      <w:r w:rsidR="008547B1" w:rsidRPr="00BE4DED">
        <w:rPr>
          <w:rFonts w:ascii="Times New Roman" w:hAnsi="Times New Roman" w:cs="Times New Roman"/>
        </w:rPr>
        <w:t>ed</w:t>
      </w:r>
      <w:r w:rsidRPr="00BE4DED">
        <w:rPr>
          <w:rFonts w:ascii="Times New Roman" w:hAnsi="Times New Roman" w:cs="Times New Roman"/>
        </w:rPr>
        <w:t xml:space="preserve"> the advocacy activities at the “central” level. As the cancer project decided to change the </w:t>
      </w:r>
      <w:r w:rsidR="00DD7BC2" w:rsidRPr="00BE4DED">
        <w:rPr>
          <w:rFonts w:ascii="Times New Roman" w:hAnsi="Times New Roman" w:cs="Times New Roman"/>
        </w:rPr>
        <w:t xml:space="preserve">outputs </w:t>
      </w:r>
      <w:r w:rsidRPr="00BE4DED">
        <w:rPr>
          <w:rFonts w:ascii="Times New Roman" w:hAnsi="Times New Roman" w:cs="Times New Roman"/>
        </w:rPr>
        <w:t>of their work with the MoH that no longer meet the objectives of our project, we could not join with them as initially planned</w:t>
      </w:r>
      <w:r w:rsidR="00DD7BC2" w:rsidRPr="00BE4DED">
        <w:rPr>
          <w:rFonts w:ascii="Times New Roman" w:hAnsi="Times New Roman" w:cs="Times New Roman"/>
        </w:rPr>
        <w:t xml:space="preserve"> to advocate for enabling environment</w:t>
      </w:r>
      <w:r w:rsidRPr="00BE4DED">
        <w:rPr>
          <w:rFonts w:ascii="Times New Roman" w:hAnsi="Times New Roman" w:cs="Times New Roman"/>
        </w:rPr>
        <w:t>. Therefore, we decided to focus prepare</w:t>
      </w:r>
      <w:r w:rsidR="003041CD" w:rsidRPr="00BE4DED">
        <w:rPr>
          <w:rFonts w:ascii="Times New Roman" w:hAnsi="Times New Roman" w:cs="Times New Roman"/>
        </w:rPr>
        <w:t>d</w:t>
      </w:r>
      <w:r w:rsidRPr="00BE4DED">
        <w:rPr>
          <w:rFonts w:ascii="Times New Roman" w:hAnsi="Times New Roman" w:cs="Times New Roman"/>
        </w:rPr>
        <w:t xml:space="preserve"> resources </w:t>
      </w:r>
      <w:r w:rsidR="003041CD" w:rsidRPr="00BE4DED">
        <w:rPr>
          <w:rFonts w:ascii="Times New Roman" w:hAnsi="Times New Roman" w:cs="Times New Roman"/>
        </w:rPr>
        <w:t xml:space="preserve">on </w:t>
      </w:r>
      <w:r w:rsidRPr="00BE4DED">
        <w:rPr>
          <w:rFonts w:ascii="Times New Roman" w:hAnsi="Times New Roman" w:cs="Times New Roman"/>
        </w:rPr>
        <w:t>advocacy for saving markets by</w:t>
      </w:r>
      <w:r w:rsidR="003041CD" w:rsidRPr="00BE4DED">
        <w:rPr>
          <w:rFonts w:ascii="Times New Roman" w:hAnsi="Times New Roman" w:cs="Times New Roman"/>
        </w:rPr>
        <w:t xml:space="preserve"> producing a film on the topic and supporting Hue Planning Institute to do a research on public spaces in citadel.</w:t>
      </w:r>
    </w:p>
    <w:p w:rsidR="00BD0AC6" w:rsidRPr="00BE4DED" w:rsidRDefault="00BD0AC6" w:rsidP="003041CD">
      <w:pPr>
        <w:pStyle w:val="ListParagraph"/>
        <w:autoSpaceDE w:val="0"/>
        <w:autoSpaceDN w:val="0"/>
        <w:adjustRightInd w:val="0"/>
        <w:spacing w:after="0" w:line="240" w:lineRule="auto"/>
        <w:ind w:left="360"/>
        <w:rPr>
          <w:rFonts w:ascii="Times New Roman" w:hAnsi="Times New Roman" w:cs="Times New Roman"/>
        </w:rPr>
      </w:pPr>
    </w:p>
    <w:p w:rsidR="002C3D14" w:rsidRPr="00BE4DED" w:rsidRDefault="002C3D14" w:rsidP="002C3D14">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The cooperation with UDA was delayed for several months due to changes of human resources and leadership in the UDA. We had to wait until the new leaders took over the job from their predecessor</w:t>
      </w:r>
      <w:r w:rsidR="00DD7BC2" w:rsidRPr="00BE4DED">
        <w:rPr>
          <w:rFonts w:ascii="Times New Roman" w:hAnsi="Times New Roman" w:cs="Times New Roman"/>
        </w:rPr>
        <w:t>s and hold meetings with them to refresh our cooperation and discussing on upcoming plans.</w:t>
      </w:r>
    </w:p>
    <w:p w:rsidR="002C3D14" w:rsidRPr="00BE4DED" w:rsidRDefault="002C3D14" w:rsidP="002C3D14">
      <w:pPr>
        <w:pStyle w:val="ListParagraph"/>
        <w:rPr>
          <w:rFonts w:ascii="Times New Roman" w:hAnsi="Times New Roman" w:cs="Times New Roman"/>
        </w:rPr>
      </w:pPr>
    </w:p>
    <w:p w:rsidR="00C65AD9" w:rsidRPr="00BE4DED" w:rsidRDefault="00791B8D" w:rsidP="003302C5">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 xml:space="preserve">Potential partnerships and collaborations came up with various agencies, including with Hue’s CPI, MoT and NAPA, HSPH, etc. These are great opportunities for HBV to become more present in the subject area in Vietnam, to distribute the project materials to wider </w:t>
      </w:r>
      <w:r w:rsidR="00E57669" w:rsidRPr="00BE4DED">
        <w:rPr>
          <w:rFonts w:ascii="Times New Roman" w:hAnsi="Times New Roman" w:cs="Times New Roman"/>
        </w:rPr>
        <w:t>audiences, as</w:t>
      </w:r>
      <w:r w:rsidRPr="00BE4DED">
        <w:rPr>
          <w:rFonts w:ascii="Times New Roman" w:hAnsi="Times New Roman" w:cs="Times New Roman"/>
        </w:rPr>
        <w:t xml:space="preserve"> well as to enhance capacity building effort to our partners via providing </w:t>
      </w:r>
      <w:r w:rsidR="00E57669" w:rsidRPr="00BE4DED">
        <w:rPr>
          <w:rFonts w:ascii="Times New Roman" w:hAnsi="Times New Roman" w:cs="Times New Roman"/>
        </w:rPr>
        <w:t>technical</w:t>
      </w:r>
      <w:r w:rsidRPr="00BE4DED">
        <w:rPr>
          <w:rFonts w:ascii="Times New Roman" w:hAnsi="Times New Roman" w:cs="Times New Roman"/>
        </w:rPr>
        <w:t xml:space="preserve"> inputs and assistance.</w:t>
      </w:r>
      <w:r w:rsidR="00C65AD9" w:rsidRPr="00BE4DED">
        <w:rPr>
          <w:rFonts w:ascii="Times New Roman" w:hAnsi="Times New Roman" w:cs="Times New Roman"/>
        </w:rPr>
        <w:t xml:space="preserve"> The project team needs to be prepared and equipped to respond to partners’ feedbacks and requests with great consideration and </w:t>
      </w:r>
      <w:r w:rsidR="00E57669" w:rsidRPr="00BE4DED">
        <w:rPr>
          <w:rFonts w:ascii="Times New Roman" w:hAnsi="Times New Roman" w:cs="Times New Roman"/>
        </w:rPr>
        <w:t>sensitivity</w:t>
      </w:r>
      <w:r w:rsidR="00C65AD9" w:rsidRPr="00BE4DED">
        <w:rPr>
          <w:rFonts w:ascii="Times New Roman" w:hAnsi="Times New Roman" w:cs="Times New Roman"/>
        </w:rPr>
        <w:t xml:space="preserve">. </w:t>
      </w:r>
    </w:p>
    <w:p w:rsidR="002C3D14" w:rsidRPr="00BE4DED" w:rsidRDefault="002C3D14" w:rsidP="002C3D14">
      <w:pPr>
        <w:pStyle w:val="ListParagraph"/>
        <w:rPr>
          <w:rFonts w:ascii="Times New Roman" w:hAnsi="Times New Roman" w:cs="Times New Roman"/>
        </w:rPr>
      </w:pPr>
    </w:p>
    <w:p w:rsidR="003302C5" w:rsidRPr="00BE4DED" w:rsidRDefault="003302C5" w:rsidP="00C65AD9">
      <w:pPr>
        <w:pStyle w:val="ListParagraph"/>
        <w:autoSpaceDE w:val="0"/>
        <w:autoSpaceDN w:val="0"/>
        <w:adjustRightInd w:val="0"/>
        <w:spacing w:after="0" w:line="240" w:lineRule="auto"/>
        <w:ind w:left="360"/>
        <w:rPr>
          <w:rFonts w:ascii="Times New Roman" w:hAnsi="Times New Roman" w:cs="Times New Roman"/>
        </w:rPr>
      </w:pPr>
    </w:p>
    <w:p w:rsidR="003302C5" w:rsidRPr="00BE4DED" w:rsidRDefault="003302C5" w:rsidP="003302C5">
      <w:pPr>
        <w:pStyle w:val="ListParagraph"/>
        <w:numPr>
          <w:ilvl w:val="0"/>
          <w:numId w:val="1"/>
        </w:numPr>
        <w:autoSpaceDE w:val="0"/>
        <w:autoSpaceDN w:val="0"/>
        <w:adjustRightInd w:val="0"/>
        <w:spacing w:after="0" w:line="240" w:lineRule="auto"/>
        <w:rPr>
          <w:rFonts w:ascii="Times New Roman" w:hAnsi="Times New Roman" w:cs="Times New Roman"/>
          <w:b/>
        </w:rPr>
      </w:pPr>
      <w:r w:rsidRPr="00BE4DED">
        <w:rPr>
          <w:rFonts w:ascii="Times New Roman" w:hAnsi="Times New Roman" w:cs="Times New Roman"/>
          <w:b/>
        </w:rPr>
        <w:t>Lessons learnt and recommendations:</w:t>
      </w:r>
    </w:p>
    <w:p w:rsidR="00FC42CC" w:rsidRPr="00BE4DED" w:rsidRDefault="00FC42CC" w:rsidP="00FC42CC">
      <w:pPr>
        <w:pStyle w:val="ListParagraph"/>
        <w:autoSpaceDE w:val="0"/>
        <w:autoSpaceDN w:val="0"/>
        <w:adjustRightInd w:val="0"/>
        <w:spacing w:after="0" w:line="240" w:lineRule="auto"/>
        <w:rPr>
          <w:rFonts w:ascii="Times New Roman" w:hAnsi="Times New Roman" w:cs="Times New Roman"/>
          <w:b/>
        </w:rPr>
      </w:pPr>
    </w:p>
    <w:p w:rsidR="003302C5" w:rsidRPr="00BE4DED" w:rsidRDefault="004C3C04" w:rsidP="003302C5">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lastRenderedPageBreak/>
        <w:t>The partnership between HealthBridge and ACCD</w:t>
      </w:r>
      <w:r w:rsidR="009D00C7" w:rsidRPr="00BE4DED">
        <w:rPr>
          <w:rFonts w:ascii="Times New Roman" w:hAnsi="Times New Roman" w:cs="Times New Roman"/>
        </w:rPr>
        <w:t xml:space="preserve"> is</w:t>
      </w:r>
      <w:r w:rsidRPr="00BE4DED">
        <w:rPr>
          <w:rFonts w:ascii="Times New Roman" w:hAnsi="Times New Roman" w:cs="Times New Roman"/>
        </w:rPr>
        <w:t xml:space="preserve"> go</w:t>
      </w:r>
      <w:r w:rsidR="009D00C7" w:rsidRPr="00BE4DED">
        <w:rPr>
          <w:rFonts w:ascii="Times New Roman" w:hAnsi="Times New Roman" w:cs="Times New Roman"/>
        </w:rPr>
        <w:t>ing</w:t>
      </w:r>
      <w:r w:rsidRPr="00BE4DED">
        <w:rPr>
          <w:rFonts w:ascii="Times New Roman" w:hAnsi="Times New Roman" w:cs="Times New Roman"/>
        </w:rPr>
        <w:t xml:space="preserve"> very well. This is a key to success where partners are communicating, trusting each other and sharing the same mission. The </w:t>
      </w:r>
      <w:r w:rsidR="008E5A00" w:rsidRPr="00BE4DED">
        <w:rPr>
          <w:rFonts w:ascii="Times New Roman" w:hAnsi="Times New Roman" w:cs="Times New Roman"/>
        </w:rPr>
        <w:t>Project team</w:t>
      </w:r>
      <w:r w:rsidRPr="00BE4DED">
        <w:rPr>
          <w:rFonts w:ascii="Times New Roman" w:hAnsi="Times New Roman" w:cs="Times New Roman"/>
        </w:rPr>
        <w:t xml:space="preserve"> kept regular contact with the director of ACCD to get updates on the development in Hoi An and discuss on any arising problem as well as how to deal with them. </w:t>
      </w:r>
      <w:r w:rsidR="008E5A00" w:rsidRPr="00BE4DED">
        <w:rPr>
          <w:rFonts w:ascii="Times New Roman" w:hAnsi="Times New Roman" w:cs="Times New Roman"/>
        </w:rPr>
        <w:t>F</w:t>
      </w:r>
      <w:r w:rsidRPr="00BE4DED">
        <w:rPr>
          <w:rFonts w:ascii="Times New Roman" w:hAnsi="Times New Roman" w:cs="Times New Roman"/>
        </w:rPr>
        <w:t xml:space="preserve">ield trips were made </w:t>
      </w:r>
      <w:r w:rsidR="008E5A00" w:rsidRPr="00BE4DED">
        <w:rPr>
          <w:rFonts w:ascii="Times New Roman" w:hAnsi="Times New Roman" w:cs="Times New Roman"/>
        </w:rPr>
        <w:t xml:space="preserve">periodically </w:t>
      </w:r>
      <w:r w:rsidRPr="00BE4DED">
        <w:rPr>
          <w:rFonts w:ascii="Times New Roman" w:hAnsi="Times New Roman" w:cs="Times New Roman"/>
        </w:rPr>
        <w:t>by the project team to provide them with technical support and advices as needed. This has helped to keep the pilot intervention in Hoi An on the right track.</w:t>
      </w:r>
    </w:p>
    <w:p w:rsidR="00ED3B76" w:rsidRPr="00BE4DED" w:rsidRDefault="00ED3B76" w:rsidP="003302C5">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The process of choosing Hoi An or Hue is a good lesson learn</w:t>
      </w:r>
      <w:r w:rsidR="008547B1" w:rsidRPr="00BE4DED">
        <w:rPr>
          <w:rFonts w:ascii="Times New Roman" w:hAnsi="Times New Roman" w:cs="Times New Roman"/>
        </w:rPr>
        <w:t>ed</w:t>
      </w:r>
      <w:r w:rsidRPr="00BE4DED">
        <w:rPr>
          <w:rFonts w:ascii="Times New Roman" w:hAnsi="Times New Roman" w:cs="Times New Roman"/>
        </w:rPr>
        <w:t xml:space="preserve"> on how to select the project site that has strong local government commitment and is in line with the local interest. These criteria will provide the project with more chances for success.</w:t>
      </w:r>
    </w:p>
    <w:p w:rsidR="004C3C04" w:rsidRPr="00BE4DED" w:rsidRDefault="0010481D" w:rsidP="00D34CA7">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 xml:space="preserve">Continuous expansion of network with different related ministries and agencies in Hanoi and </w:t>
      </w:r>
      <w:r w:rsidR="00FC42CC" w:rsidRPr="00BE4DED">
        <w:rPr>
          <w:rFonts w:ascii="Times New Roman" w:hAnsi="Times New Roman" w:cs="Times New Roman"/>
        </w:rPr>
        <w:t xml:space="preserve">in </w:t>
      </w:r>
      <w:r w:rsidRPr="00BE4DED">
        <w:rPr>
          <w:rFonts w:ascii="Times New Roman" w:hAnsi="Times New Roman" w:cs="Times New Roman"/>
        </w:rPr>
        <w:t xml:space="preserve">other cities is important for future </w:t>
      </w:r>
      <w:r w:rsidR="00A47BB3" w:rsidRPr="00BE4DED">
        <w:rPr>
          <w:rFonts w:ascii="Times New Roman" w:hAnsi="Times New Roman" w:cs="Times New Roman"/>
        </w:rPr>
        <w:t>collaborations and projects. Th</w:t>
      </w:r>
      <w:r w:rsidR="00FC42CC" w:rsidRPr="00BE4DED">
        <w:rPr>
          <w:rFonts w:ascii="Times New Roman" w:hAnsi="Times New Roman" w:cs="Times New Roman"/>
        </w:rPr>
        <w:t>ese partners</w:t>
      </w:r>
      <w:r w:rsidRPr="00BE4DED">
        <w:rPr>
          <w:rFonts w:ascii="Times New Roman" w:hAnsi="Times New Roman" w:cs="Times New Roman"/>
        </w:rPr>
        <w:t xml:space="preserve"> play as potential channels to disseminate past and present success stories of LC projects in order to strengthen </w:t>
      </w:r>
      <w:r w:rsidR="00FC42CC" w:rsidRPr="00BE4DED">
        <w:rPr>
          <w:rFonts w:ascii="Times New Roman" w:hAnsi="Times New Roman" w:cs="Times New Roman"/>
        </w:rPr>
        <w:t xml:space="preserve">and enhance our advocacy efforts. </w:t>
      </w:r>
    </w:p>
    <w:p w:rsidR="00FC42CC" w:rsidRPr="00BE4DED" w:rsidRDefault="00FC42CC" w:rsidP="00FC42CC">
      <w:pPr>
        <w:pStyle w:val="ListParagraph"/>
        <w:autoSpaceDE w:val="0"/>
        <w:autoSpaceDN w:val="0"/>
        <w:adjustRightInd w:val="0"/>
        <w:spacing w:after="0" w:line="240" w:lineRule="auto"/>
        <w:ind w:left="360"/>
        <w:rPr>
          <w:rFonts w:ascii="Times New Roman" w:hAnsi="Times New Roman" w:cs="Times New Roman"/>
        </w:rPr>
      </w:pPr>
    </w:p>
    <w:p w:rsidR="008E5A00" w:rsidRPr="00BE4DED" w:rsidRDefault="008E5A00" w:rsidP="00D34CA7">
      <w:pPr>
        <w:pStyle w:val="ListParagraph"/>
        <w:numPr>
          <w:ilvl w:val="0"/>
          <w:numId w:val="1"/>
        </w:numPr>
        <w:autoSpaceDE w:val="0"/>
        <w:autoSpaceDN w:val="0"/>
        <w:adjustRightInd w:val="0"/>
        <w:spacing w:after="0" w:line="240" w:lineRule="auto"/>
        <w:rPr>
          <w:rFonts w:ascii="Times New Roman" w:hAnsi="Times New Roman" w:cs="Times New Roman"/>
          <w:b/>
        </w:rPr>
      </w:pPr>
      <w:r w:rsidRPr="00BE4DED">
        <w:rPr>
          <w:rFonts w:ascii="Times New Roman" w:hAnsi="Times New Roman" w:cs="Times New Roman"/>
          <w:b/>
        </w:rPr>
        <w:t>Assessment on sustainability of results:</w:t>
      </w:r>
    </w:p>
    <w:p w:rsidR="008E5A00" w:rsidRPr="00BE4DED" w:rsidRDefault="008E5A00" w:rsidP="008E5A00">
      <w:pPr>
        <w:autoSpaceDE w:val="0"/>
        <w:autoSpaceDN w:val="0"/>
        <w:adjustRightInd w:val="0"/>
        <w:spacing w:after="0" w:line="240" w:lineRule="auto"/>
        <w:rPr>
          <w:rFonts w:ascii="Times New Roman" w:hAnsi="Times New Roman" w:cs="Times New Roman"/>
          <w:b/>
        </w:rPr>
      </w:pPr>
    </w:p>
    <w:p w:rsidR="008E5A00" w:rsidRPr="00BE4DED" w:rsidRDefault="008E5A00" w:rsidP="008E5A00">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 xml:space="preserve">The pilot intervention in Hoi An has created a very successful model of developing public spaces with community engagement and using the practical work (building/ improving playgrounds) to advocate the city government to become more committed to public spaces development. Local </w:t>
      </w:r>
      <w:r w:rsidR="00B8151B" w:rsidRPr="00BE4DED">
        <w:rPr>
          <w:rFonts w:ascii="Times New Roman" w:hAnsi="Times New Roman" w:cs="Times New Roman"/>
        </w:rPr>
        <w:t xml:space="preserve">leaders </w:t>
      </w:r>
      <w:r w:rsidRPr="00BE4DED">
        <w:rPr>
          <w:rFonts w:ascii="Times New Roman" w:hAnsi="Times New Roman" w:cs="Times New Roman"/>
        </w:rPr>
        <w:t>of other wards in Hoi An visited the project sites in Hoi An to learn the experience and asked for support from our local partners</w:t>
      </w:r>
      <w:r w:rsidR="00B8151B" w:rsidRPr="00BE4DED">
        <w:rPr>
          <w:rFonts w:ascii="Times New Roman" w:hAnsi="Times New Roman" w:cs="Times New Roman"/>
        </w:rPr>
        <w:t>, ACCD,</w:t>
      </w:r>
      <w:r w:rsidRPr="00BE4DED">
        <w:rPr>
          <w:rFonts w:ascii="Times New Roman" w:hAnsi="Times New Roman" w:cs="Times New Roman"/>
        </w:rPr>
        <w:t xml:space="preserve"> to </w:t>
      </w:r>
      <w:r w:rsidR="00B8151B" w:rsidRPr="00BE4DED">
        <w:rPr>
          <w:rFonts w:ascii="Times New Roman" w:hAnsi="Times New Roman" w:cs="Times New Roman"/>
        </w:rPr>
        <w:t xml:space="preserve">develop </w:t>
      </w:r>
      <w:r w:rsidRPr="00BE4DED">
        <w:rPr>
          <w:rFonts w:ascii="Times New Roman" w:hAnsi="Times New Roman" w:cs="Times New Roman"/>
        </w:rPr>
        <w:t xml:space="preserve">similar projects in their wards. This has increased </w:t>
      </w:r>
      <w:r w:rsidR="00B8151B" w:rsidRPr="00BE4DED">
        <w:rPr>
          <w:rFonts w:ascii="Times New Roman" w:hAnsi="Times New Roman" w:cs="Times New Roman"/>
        </w:rPr>
        <w:t>concern of local authorities about developing public spaces after seeing the results of our projec</w:t>
      </w:r>
      <w:r w:rsidR="00326549" w:rsidRPr="00BE4DED">
        <w:rPr>
          <w:rFonts w:ascii="Times New Roman" w:hAnsi="Times New Roman" w:cs="Times New Roman"/>
        </w:rPr>
        <w:t>t and the model has been reduplicated to other wards in the city after the project end.</w:t>
      </w:r>
    </w:p>
    <w:p w:rsidR="002B3312" w:rsidRPr="00BE4DED" w:rsidRDefault="002B3312" w:rsidP="002B3312">
      <w:pPr>
        <w:pStyle w:val="ListParagraph"/>
        <w:numPr>
          <w:ilvl w:val="0"/>
          <w:numId w:val="4"/>
        </w:numPr>
        <w:shd w:val="clear" w:color="auto" w:fill="FFFFFF"/>
        <w:spacing w:after="0" w:line="240" w:lineRule="auto"/>
        <w:rPr>
          <w:rFonts w:ascii="Times New Roman" w:eastAsia="Times New Roman" w:hAnsi="Times New Roman" w:cs="Times New Roman"/>
          <w:szCs w:val="24"/>
        </w:rPr>
      </w:pPr>
      <w:r w:rsidRPr="00BE4DED">
        <w:rPr>
          <w:rFonts w:ascii="Times New Roman" w:hAnsi="Times New Roman" w:cs="Times New Roman"/>
        </w:rPr>
        <w:t>After the re-construction of the playgrounds in Hoi An, many initiatives have been raised by the locals to ensure sustainable financing to maintain the playgrounds after the project end. They include</w:t>
      </w:r>
      <w:r w:rsidR="00BB5E4A" w:rsidRPr="00BE4DED">
        <w:rPr>
          <w:rFonts w:ascii="Times New Roman" w:eastAsia="Times New Roman" w:hAnsi="Times New Roman" w:cs="Times New Roman"/>
          <w:szCs w:val="24"/>
        </w:rPr>
        <w:t xml:space="preserve"> labor contribution for cleaning, surface preparation cleaning done playing, cash contribution from local business, or contribution of nights rental from hotel (ie. partners of </w:t>
      </w:r>
      <w:r w:rsidR="00A0286D" w:rsidRPr="00BE4DED">
        <w:rPr>
          <w:rFonts w:ascii="Times New Roman" w:eastAsia="Times New Roman" w:hAnsi="Times New Roman" w:cs="Times New Roman"/>
          <w:szCs w:val="24"/>
        </w:rPr>
        <w:t xml:space="preserve">HealthBridge, </w:t>
      </w:r>
      <w:r w:rsidR="00BB5E4A" w:rsidRPr="00BE4DED">
        <w:rPr>
          <w:rFonts w:ascii="Times New Roman" w:eastAsia="Times New Roman" w:hAnsi="Times New Roman" w:cs="Times New Roman"/>
          <w:szCs w:val="24"/>
        </w:rPr>
        <w:t xml:space="preserve">Action for the City or Hoi An government come in Hoi An </w:t>
      </w:r>
      <w:r w:rsidR="00A0286D" w:rsidRPr="00BE4DED">
        <w:rPr>
          <w:rFonts w:ascii="Times New Roman" w:eastAsia="Times New Roman" w:hAnsi="Times New Roman" w:cs="Times New Roman"/>
          <w:szCs w:val="24"/>
        </w:rPr>
        <w:t xml:space="preserve">to work , we will recommend them </w:t>
      </w:r>
      <w:r w:rsidR="00BB5E4A" w:rsidRPr="00BE4DED">
        <w:rPr>
          <w:rFonts w:ascii="Times New Roman" w:eastAsia="Times New Roman" w:hAnsi="Times New Roman" w:cs="Times New Roman"/>
          <w:szCs w:val="24"/>
        </w:rPr>
        <w:t>to stay in those hotels, then the hotels will deduct the room rental to fund construction and maintenance playground).</w:t>
      </w:r>
    </w:p>
    <w:p w:rsidR="00B8151B" w:rsidRPr="00BE4DED" w:rsidRDefault="00B8151B" w:rsidP="008E5A00">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 xml:space="preserve">The Hoi An pilot results have had impacts not only within the city. The experience from Hoi An has been shared at the workshop on public spaces with community participation (organized by GRC, Lac Viet Centre and HealthBridge).  Delegations from some cities (including Phu Tho) have visited the playgrounds to learn the practical experience. The capacity of our local partner, ACCD, relating to developing PS with community participation has also been improved. After the </w:t>
      </w:r>
      <w:r w:rsidR="00AA35D8" w:rsidRPr="00BE4DED">
        <w:rPr>
          <w:rFonts w:ascii="Times New Roman" w:hAnsi="Times New Roman" w:cs="Times New Roman"/>
        </w:rPr>
        <w:t>success</w:t>
      </w:r>
      <w:r w:rsidR="00326549" w:rsidRPr="00BE4DED">
        <w:rPr>
          <w:rFonts w:ascii="Times New Roman" w:hAnsi="Times New Roman" w:cs="Times New Roman"/>
        </w:rPr>
        <w:t>ful implementation of the pilot</w:t>
      </w:r>
      <w:r w:rsidR="00AA35D8" w:rsidRPr="00BE4DED">
        <w:rPr>
          <w:rFonts w:ascii="Times New Roman" w:hAnsi="Times New Roman" w:cs="Times New Roman"/>
        </w:rPr>
        <w:t xml:space="preserve">, the ACCD </w:t>
      </w:r>
      <w:r w:rsidR="00326549" w:rsidRPr="00BE4DED">
        <w:rPr>
          <w:rFonts w:ascii="Times New Roman" w:hAnsi="Times New Roman" w:cs="Times New Roman"/>
        </w:rPr>
        <w:t>were able to help two other local NGOs to do similar work in Nam Dinh and Ho Chi Minh Cities, sharing with them the experience and knowledge they obtained from doing our project.</w:t>
      </w:r>
    </w:p>
    <w:p w:rsidR="00326549" w:rsidRPr="00BE4DED" w:rsidRDefault="00326549" w:rsidP="008E5A00">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The findings and recommendations from the research on public spaces in Hue are expected to have valuable contribution to the ongoing revision of Hue’s Master Plan of Construction. Our partner, HPI has had a plan to continue to disseminate the research results to the decision makers during different workshops or consultation meetings after the project ends.</w:t>
      </w:r>
    </w:p>
    <w:p w:rsidR="00326549" w:rsidRPr="00BE4DED" w:rsidRDefault="00D57E6C" w:rsidP="008E5A00">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 xml:space="preserve">Our media campaign “Saving markets” were intensive in only </w:t>
      </w:r>
      <w:r w:rsidR="00A43826" w:rsidRPr="00BE4DED">
        <w:rPr>
          <w:rFonts w:ascii="Times New Roman" w:hAnsi="Times New Roman" w:cs="Times New Roman"/>
        </w:rPr>
        <w:t xml:space="preserve">in July 2012 with a very small fund but it has attracted attention of the media, encouraging working more actively on the issue. Even after the campaign, many journalists still contacted us for information support to write articles, produce TV report about the issue. </w:t>
      </w:r>
      <w:r w:rsidR="004F5F7A" w:rsidRPr="00BE4DED">
        <w:rPr>
          <w:rFonts w:ascii="Times New Roman" w:hAnsi="Times New Roman" w:cs="Times New Roman"/>
        </w:rPr>
        <w:t>This, in fact, has resulted in continuous public pressure to the policy makers and they had to review their policy.</w:t>
      </w:r>
    </w:p>
    <w:p w:rsidR="004F5F7A" w:rsidRPr="00BE4DED" w:rsidRDefault="004F5F7A" w:rsidP="006A18E0">
      <w:pPr>
        <w:pStyle w:val="ListParagraph"/>
        <w:autoSpaceDE w:val="0"/>
        <w:autoSpaceDN w:val="0"/>
        <w:adjustRightInd w:val="0"/>
        <w:spacing w:after="0" w:line="240" w:lineRule="auto"/>
        <w:ind w:left="360"/>
        <w:rPr>
          <w:rFonts w:ascii="Times New Roman" w:hAnsi="Times New Roman" w:cs="Times New Roman"/>
        </w:rPr>
      </w:pPr>
    </w:p>
    <w:p w:rsidR="008E5A00" w:rsidRPr="00BE4DED" w:rsidRDefault="008E5A00" w:rsidP="00B8151B">
      <w:pPr>
        <w:pStyle w:val="ListParagraph"/>
        <w:autoSpaceDE w:val="0"/>
        <w:autoSpaceDN w:val="0"/>
        <w:adjustRightInd w:val="0"/>
        <w:spacing w:after="0" w:line="240" w:lineRule="auto"/>
        <w:ind w:left="360"/>
        <w:rPr>
          <w:rFonts w:ascii="Times New Roman" w:hAnsi="Times New Roman" w:cs="Times New Roman"/>
        </w:rPr>
      </w:pPr>
    </w:p>
    <w:p w:rsidR="00D34CA7" w:rsidRPr="00BE4DED" w:rsidRDefault="004F5F7A" w:rsidP="00D34CA7">
      <w:pPr>
        <w:pStyle w:val="ListParagraph"/>
        <w:numPr>
          <w:ilvl w:val="0"/>
          <w:numId w:val="1"/>
        </w:numPr>
        <w:autoSpaceDE w:val="0"/>
        <w:autoSpaceDN w:val="0"/>
        <w:adjustRightInd w:val="0"/>
        <w:spacing w:after="0" w:line="240" w:lineRule="auto"/>
        <w:rPr>
          <w:rFonts w:ascii="Times New Roman" w:hAnsi="Times New Roman" w:cs="Times New Roman"/>
          <w:b/>
        </w:rPr>
      </w:pPr>
      <w:r w:rsidRPr="00BE4DED">
        <w:rPr>
          <w:rFonts w:ascii="Times New Roman" w:hAnsi="Times New Roman" w:cs="Times New Roman"/>
          <w:b/>
        </w:rPr>
        <w:t>Recommendations for future</w:t>
      </w:r>
      <w:r w:rsidR="00D34CA7" w:rsidRPr="00BE4DED">
        <w:rPr>
          <w:rFonts w:ascii="Times New Roman" w:hAnsi="Times New Roman" w:cs="Times New Roman"/>
          <w:b/>
        </w:rPr>
        <w:t>:</w:t>
      </w:r>
    </w:p>
    <w:p w:rsidR="004F5F7A" w:rsidRPr="00BE4DED" w:rsidRDefault="00D922B5" w:rsidP="00D34CA7">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 xml:space="preserve">Provide technical support to help Hoi An develop a master plan for public spaces. If this work has been done well, Hoi An will be the first city with such a kind of master plan with long term visions </w:t>
      </w:r>
      <w:r w:rsidRPr="00BE4DED">
        <w:rPr>
          <w:rFonts w:ascii="Times New Roman" w:hAnsi="Times New Roman" w:cs="Times New Roman"/>
        </w:rPr>
        <w:lastRenderedPageBreak/>
        <w:t>for public spaces development and it will be come a good model for other Vietnamese cities to follow.</w:t>
      </w:r>
    </w:p>
    <w:p w:rsidR="00D34CA7" w:rsidRPr="00BE4DED" w:rsidRDefault="00D34463" w:rsidP="00D34CA7">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S</w:t>
      </w:r>
      <w:r w:rsidR="00D34CA7" w:rsidRPr="00BE4DED">
        <w:rPr>
          <w:rFonts w:ascii="Times New Roman" w:hAnsi="Times New Roman" w:cs="Times New Roman"/>
        </w:rPr>
        <w:t xml:space="preserve">hare the lessons learnt from </w:t>
      </w:r>
      <w:r w:rsidR="00D922B5" w:rsidRPr="00BE4DED">
        <w:rPr>
          <w:rFonts w:ascii="Times New Roman" w:hAnsi="Times New Roman" w:cs="Times New Roman"/>
        </w:rPr>
        <w:t xml:space="preserve">Hoi An </w:t>
      </w:r>
      <w:r w:rsidR="00D34CA7" w:rsidRPr="00BE4DED">
        <w:rPr>
          <w:rFonts w:ascii="Times New Roman" w:hAnsi="Times New Roman" w:cs="Times New Roman"/>
        </w:rPr>
        <w:t>with the MoC and other cities.</w:t>
      </w:r>
      <w:r w:rsidR="00D922B5" w:rsidRPr="00BE4DED">
        <w:rPr>
          <w:rFonts w:ascii="Times New Roman" w:hAnsi="Times New Roman" w:cs="Times New Roman"/>
        </w:rPr>
        <w:t xml:space="preserve"> Advocate for a policy encouraging people engagement in public spaces development and management. </w:t>
      </w:r>
    </w:p>
    <w:p w:rsidR="00D922B5" w:rsidRPr="00BE4DED" w:rsidRDefault="00D922B5" w:rsidP="00D34CA7">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Though the Saving market campaign ha</w:t>
      </w:r>
      <w:r w:rsidR="006E3456" w:rsidRPr="00BE4DED">
        <w:rPr>
          <w:rFonts w:ascii="Times New Roman" w:hAnsi="Times New Roman" w:cs="Times New Roman"/>
        </w:rPr>
        <w:t>s</w:t>
      </w:r>
      <w:r w:rsidRPr="00BE4DED">
        <w:rPr>
          <w:rFonts w:ascii="Times New Roman" w:hAnsi="Times New Roman" w:cs="Times New Roman"/>
        </w:rPr>
        <w:t xml:space="preserve"> achieved some positive results, fresh market vs supermarkets remained a controversial urban development issue in Vietnam. Therefore, more efforts still needed to raise awareness of policy makers and public on the importance of markets and follow up the movements of the Government and developers relating to the issue.</w:t>
      </w:r>
    </w:p>
    <w:p w:rsidR="00D922B5" w:rsidRPr="00BE4DED" w:rsidRDefault="006E3456" w:rsidP="00D34CA7">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With</w:t>
      </w:r>
      <w:r w:rsidR="002B3312" w:rsidRPr="00BE4DED">
        <w:rPr>
          <w:rFonts w:ascii="Times New Roman" w:hAnsi="Times New Roman" w:cs="Times New Roman"/>
        </w:rPr>
        <w:t xml:space="preserve"> regards </w:t>
      </w:r>
      <w:r w:rsidRPr="00BE4DED">
        <w:rPr>
          <w:rFonts w:ascii="Times New Roman" w:hAnsi="Times New Roman" w:cs="Times New Roman"/>
        </w:rPr>
        <w:t>to</w:t>
      </w:r>
      <w:r w:rsidR="002B3312" w:rsidRPr="00BE4DED">
        <w:rPr>
          <w:rFonts w:ascii="Times New Roman" w:hAnsi="Times New Roman" w:cs="Times New Roman"/>
        </w:rPr>
        <w:t xml:space="preserve"> the non-motorised transportation component, with our current modest resources, it</w:t>
      </w:r>
      <w:r w:rsidR="00F80FAD" w:rsidRPr="00BE4DED">
        <w:rPr>
          <w:rFonts w:ascii="Times New Roman" w:hAnsi="Times New Roman" w:cs="Times New Roman"/>
        </w:rPr>
        <w:t xml:space="preserve"> wi</w:t>
      </w:r>
      <w:r w:rsidR="002B3312" w:rsidRPr="00BE4DED">
        <w:rPr>
          <w:rFonts w:ascii="Times New Roman" w:hAnsi="Times New Roman" w:cs="Times New Roman"/>
        </w:rPr>
        <w:t>ll be better to start from such a small but hot issue as supporting safe walking route to schools for children.</w:t>
      </w:r>
    </w:p>
    <w:p w:rsidR="00D34CA7" w:rsidRPr="00BE4DED" w:rsidRDefault="00D34463" w:rsidP="00D34CA7">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C</w:t>
      </w:r>
      <w:r w:rsidR="00D34CA7" w:rsidRPr="00BE4DED">
        <w:rPr>
          <w:rFonts w:ascii="Times New Roman" w:hAnsi="Times New Roman" w:cs="Times New Roman"/>
        </w:rPr>
        <w:t>onsider an altern</w:t>
      </w:r>
      <w:r w:rsidR="00D922B5" w:rsidRPr="00BE4DED">
        <w:rPr>
          <w:rFonts w:ascii="Times New Roman" w:hAnsi="Times New Roman" w:cs="Times New Roman"/>
        </w:rPr>
        <w:t xml:space="preserve">ative option to involve the MoH , WHO, Vietnam Public Health Association </w:t>
      </w:r>
      <w:r w:rsidR="00D34CA7" w:rsidRPr="00BE4DED">
        <w:rPr>
          <w:rFonts w:ascii="Times New Roman" w:hAnsi="Times New Roman" w:cs="Times New Roman"/>
        </w:rPr>
        <w:t>in advocating for an enabling environment.</w:t>
      </w:r>
    </w:p>
    <w:p w:rsidR="000020BD" w:rsidRPr="00BE4DED" w:rsidRDefault="00644DFF" w:rsidP="002F6F9F">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 xml:space="preserve">Explore opportunities to integrate our program activities with the </w:t>
      </w:r>
      <w:r w:rsidR="00D34CA7" w:rsidRPr="00BE4DED">
        <w:rPr>
          <w:rFonts w:ascii="Times New Roman" w:hAnsi="Times New Roman" w:cs="Times New Roman"/>
        </w:rPr>
        <w:t xml:space="preserve">Vietnam Urban Forum </w:t>
      </w:r>
      <w:r w:rsidRPr="00BE4DED">
        <w:rPr>
          <w:rFonts w:ascii="Times New Roman" w:hAnsi="Times New Roman" w:cs="Times New Roman"/>
        </w:rPr>
        <w:t xml:space="preserve">and Vietnam Coalition for Livable Cities </w:t>
      </w:r>
      <w:r w:rsidR="00D34CA7" w:rsidRPr="00BE4DED">
        <w:rPr>
          <w:rFonts w:ascii="Times New Roman" w:hAnsi="Times New Roman" w:cs="Times New Roman"/>
        </w:rPr>
        <w:t xml:space="preserve">to </w:t>
      </w:r>
      <w:r w:rsidRPr="00BE4DED">
        <w:rPr>
          <w:rFonts w:ascii="Times New Roman" w:hAnsi="Times New Roman" w:cs="Times New Roman"/>
        </w:rPr>
        <w:t>advocate for policies</w:t>
      </w:r>
      <w:r w:rsidR="00D34CA7" w:rsidRPr="00BE4DED">
        <w:rPr>
          <w:rFonts w:ascii="Times New Roman" w:hAnsi="Times New Roman" w:cs="Times New Roman"/>
        </w:rPr>
        <w:t xml:space="preserve"> on public spaces development</w:t>
      </w:r>
      <w:r w:rsidRPr="00BE4DED">
        <w:rPr>
          <w:rFonts w:ascii="Times New Roman" w:hAnsi="Times New Roman" w:cs="Times New Roman"/>
        </w:rPr>
        <w:t xml:space="preserve"> and non-motorised transportation</w:t>
      </w:r>
    </w:p>
    <w:p w:rsidR="00D922B5" w:rsidRPr="00BE4DED" w:rsidRDefault="00D922B5" w:rsidP="002F6F9F">
      <w:pPr>
        <w:pStyle w:val="ListParagraph"/>
        <w:numPr>
          <w:ilvl w:val="0"/>
          <w:numId w:val="4"/>
        </w:numPr>
        <w:autoSpaceDE w:val="0"/>
        <w:autoSpaceDN w:val="0"/>
        <w:adjustRightInd w:val="0"/>
        <w:spacing w:after="0" w:line="240" w:lineRule="auto"/>
        <w:rPr>
          <w:rFonts w:ascii="Times New Roman" w:hAnsi="Times New Roman" w:cs="Times New Roman"/>
        </w:rPr>
      </w:pPr>
      <w:r w:rsidRPr="00BE4DED">
        <w:rPr>
          <w:rFonts w:ascii="Times New Roman" w:hAnsi="Times New Roman" w:cs="Times New Roman"/>
        </w:rPr>
        <w:t>Strengthen and widen the existing network and partnership, look for new funding opportunities for the program.</w:t>
      </w:r>
    </w:p>
    <w:p w:rsidR="003041CD" w:rsidRPr="00BE4DED" w:rsidRDefault="003041CD" w:rsidP="00D922B5">
      <w:pPr>
        <w:pStyle w:val="ListParagraph"/>
        <w:autoSpaceDE w:val="0"/>
        <w:autoSpaceDN w:val="0"/>
        <w:adjustRightInd w:val="0"/>
        <w:spacing w:after="0" w:line="240" w:lineRule="auto"/>
        <w:ind w:left="360"/>
        <w:rPr>
          <w:rFonts w:ascii="Times New Roman" w:hAnsi="Times New Roman" w:cs="Times New Roman"/>
        </w:rPr>
      </w:pPr>
    </w:p>
    <w:sectPr w:rsidR="003041CD" w:rsidRPr="00BE4DED" w:rsidSect="008E5A00">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478" w:rsidRDefault="00A63478">
      <w:pPr>
        <w:pStyle w:val="ListParagraph"/>
        <w:spacing w:after="0" w:line="240" w:lineRule="auto"/>
      </w:pPr>
      <w:r>
        <w:separator/>
      </w:r>
    </w:p>
  </w:endnote>
  <w:endnote w:type="continuationSeparator" w:id="1">
    <w:p w:rsidR="00A63478" w:rsidRDefault="00A6347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478" w:rsidRDefault="00A63478">
      <w:pPr>
        <w:pStyle w:val="ListParagraph"/>
        <w:spacing w:after="0" w:line="240" w:lineRule="auto"/>
      </w:pPr>
      <w:r>
        <w:separator/>
      </w:r>
    </w:p>
  </w:footnote>
  <w:footnote w:type="continuationSeparator" w:id="1">
    <w:p w:rsidR="00A63478" w:rsidRDefault="00A63478">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165F"/>
    <w:multiLevelType w:val="hybridMultilevel"/>
    <w:tmpl w:val="C2C6A23A"/>
    <w:lvl w:ilvl="0" w:tplc="B0AAF57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666AE"/>
    <w:multiLevelType w:val="hybridMultilevel"/>
    <w:tmpl w:val="5CFE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A5273"/>
    <w:multiLevelType w:val="hybridMultilevel"/>
    <w:tmpl w:val="EC9EFECE"/>
    <w:lvl w:ilvl="0" w:tplc="2CBE01E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D70F22"/>
    <w:multiLevelType w:val="hybridMultilevel"/>
    <w:tmpl w:val="6BA6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75DB0"/>
    <w:multiLevelType w:val="hybridMultilevel"/>
    <w:tmpl w:val="E06C1FC4"/>
    <w:lvl w:ilvl="0" w:tplc="B798EB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65FA6"/>
    <w:multiLevelType w:val="hybridMultilevel"/>
    <w:tmpl w:val="761694FC"/>
    <w:lvl w:ilvl="0" w:tplc="25F6C9BC">
      <w:start w:val="1"/>
      <w:numFmt w:val="bullet"/>
      <w:lvlText w:val="-"/>
      <w:lvlJc w:val="left"/>
      <w:pPr>
        <w:tabs>
          <w:tab w:val="num" w:pos="720"/>
        </w:tabs>
        <w:ind w:left="720" w:hanging="360"/>
      </w:pPr>
      <w:rPr>
        <w:rFonts w:ascii="Times New Roman" w:hAnsi="Times New Roman" w:hint="default"/>
      </w:rPr>
    </w:lvl>
    <w:lvl w:ilvl="1" w:tplc="CC4AB90E">
      <w:start w:val="1"/>
      <w:numFmt w:val="bullet"/>
      <w:lvlText w:val="-"/>
      <w:lvlJc w:val="left"/>
      <w:pPr>
        <w:tabs>
          <w:tab w:val="num" w:pos="1440"/>
        </w:tabs>
        <w:ind w:left="1440" w:hanging="360"/>
      </w:pPr>
      <w:rPr>
        <w:rFonts w:ascii="Times New Roman" w:hAnsi="Times New Roman" w:hint="default"/>
      </w:rPr>
    </w:lvl>
    <w:lvl w:ilvl="2" w:tplc="C22CC42A" w:tentative="1">
      <w:start w:val="1"/>
      <w:numFmt w:val="bullet"/>
      <w:lvlText w:val="-"/>
      <w:lvlJc w:val="left"/>
      <w:pPr>
        <w:tabs>
          <w:tab w:val="num" w:pos="2160"/>
        </w:tabs>
        <w:ind w:left="2160" w:hanging="360"/>
      </w:pPr>
      <w:rPr>
        <w:rFonts w:ascii="Times New Roman" w:hAnsi="Times New Roman" w:hint="default"/>
      </w:rPr>
    </w:lvl>
    <w:lvl w:ilvl="3" w:tplc="03FAE756" w:tentative="1">
      <w:start w:val="1"/>
      <w:numFmt w:val="bullet"/>
      <w:lvlText w:val="-"/>
      <w:lvlJc w:val="left"/>
      <w:pPr>
        <w:tabs>
          <w:tab w:val="num" w:pos="2880"/>
        </w:tabs>
        <w:ind w:left="2880" w:hanging="360"/>
      </w:pPr>
      <w:rPr>
        <w:rFonts w:ascii="Times New Roman" w:hAnsi="Times New Roman" w:hint="default"/>
      </w:rPr>
    </w:lvl>
    <w:lvl w:ilvl="4" w:tplc="5AACCA20" w:tentative="1">
      <w:start w:val="1"/>
      <w:numFmt w:val="bullet"/>
      <w:lvlText w:val="-"/>
      <w:lvlJc w:val="left"/>
      <w:pPr>
        <w:tabs>
          <w:tab w:val="num" w:pos="3600"/>
        </w:tabs>
        <w:ind w:left="3600" w:hanging="360"/>
      </w:pPr>
      <w:rPr>
        <w:rFonts w:ascii="Times New Roman" w:hAnsi="Times New Roman" w:hint="default"/>
      </w:rPr>
    </w:lvl>
    <w:lvl w:ilvl="5" w:tplc="DD4EB540" w:tentative="1">
      <w:start w:val="1"/>
      <w:numFmt w:val="bullet"/>
      <w:lvlText w:val="-"/>
      <w:lvlJc w:val="left"/>
      <w:pPr>
        <w:tabs>
          <w:tab w:val="num" w:pos="4320"/>
        </w:tabs>
        <w:ind w:left="4320" w:hanging="360"/>
      </w:pPr>
      <w:rPr>
        <w:rFonts w:ascii="Times New Roman" w:hAnsi="Times New Roman" w:hint="default"/>
      </w:rPr>
    </w:lvl>
    <w:lvl w:ilvl="6" w:tplc="F132A45C" w:tentative="1">
      <w:start w:val="1"/>
      <w:numFmt w:val="bullet"/>
      <w:lvlText w:val="-"/>
      <w:lvlJc w:val="left"/>
      <w:pPr>
        <w:tabs>
          <w:tab w:val="num" w:pos="5040"/>
        </w:tabs>
        <w:ind w:left="5040" w:hanging="360"/>
      </w:pPr>
      <w:rPr>
        <w:rFonts w:ascii="Times New Roman" w:hAnsi="Times New Roman" w:hint="default"/>
      </w:rPr>
    </w:lvl>
    <w:lvl w:ilvl="7" w:tplc="FA62363C" w:tentative="1">
      <w:start w:val="1"/>
      <w:numFmt w:val="bullet"/>
      <w:lvlText w:val="-"/>
      <w:lvlJc w:val="left"/>
      <w:pPr>
        <w:tabs>
          <w:tab w:val="num" w:pos="5760"/>
        </w:tabs>
        <w:ind w:left="5760" w:hanging="360"/>
      </w:pPr>
      <w:rPr>
        <w:rFonts w:ascii="Times New Roman" w:hAnsi="Times New Roman" w:hint="default"/>
      </w:rPr>
    </w:lvl>
    <w:lvl w:ilvl="8" w:tplc="E9D65E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A75770"/>
    <w:multiLevelType w:val="hybridMultilevel"/>
    <w:tmpl w:val="BBF65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62F3A"/>
    <w:multiLevelType w:val="hybridMultilevel"/>
    <w:tmpl w:val="7BDAD896"/>
    <w:lvl w:ilvl="0" w:tplc="2D8824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C871B6"/>
    <w:multiLevelType w:val="hybridMultilevel"/>
    <w:tmpl w:val="4C72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1733"/>
    <w:rsid w:val="000020BD"/>
    <w:rsid w:val="00006C8D"/>
    <w:rsid w:val="00010470"/>
    <w:rsid w:val="00021ECF"/>
    <w:rsid w:val="0004462E"/>
    <w:rsid w:val="00055C45"/>
    <w:rsid w:val="0008561F"/>
    <w:rsid w:val="00086792"/>
    <w:rsid w:val="00094248"/>
    <w:rsid w:val="00094916"/>
    <w:rsid w:val="000A1C4F"/>
    <w:rsid w:val="000A51A6"/>
    <w:rsid w:val="000B1FAA"/>
    <w:rsid w:val="000C43A4"/>
    <w:rsid w:val="000C5150"/>
    <w:rsid w:val="000D2C35"/>
    <w:rsid w:val="000D3244"/>
    <w:rsid w:val="000D4CC1"/>
    <w:rsid w:val="000E658B"/>
    <w:rsid w:val="000F2896"/>
    <w:rsid w:val="000F2969"/>
    <w:rsid w:val="00100D05"/>
    <w:rsid w:val="0010481D"/>
    <w:rsid w:val="00114C0D"/>
    <w:rsid w:val="00143325"/>
    <w:rsid w:val="00156F84"/>
    <w:rsid w:val="00165CF6"/>
    <w:rsid w:val="00171010"/>
    <w:rsid w:val="00177F95"/>
    <w:rsid w:val="00185D99"/>
    <w:rsid w:val="00187382"/>
    <w:rsid w:val="00196C72"/>
    <w:rsid w:val="001A15BA"/>
    <w:rsid w:val="001A739A"/>
    <w:rsid w:val="001B332F"/>
    <w:rsid w:val="001C0EB7"/>
    <w:rsid w:val="001D03FF"/>
    <w:rsid w:val="001F1836"/>
    <w:rsid w:val="001F706B"/>
    <w:rsid w:val="00204706"/>
    <w:rsid w:val="00233CA1"/>
    <w:rsid w:val="002500AE"/>
    <w:rsid w:val="00257993"/>
    <w:rsid w:val="00262C9B"/>
    <w:rsid w:val="00273D12"/>
    <w:rsid w:val="00294966"/>
    <w:rsid w:val="002A0D81"/>
    <w:rsid w:val="002A253A"/>
    <w:rsid w:val="002B3312"/>
    <w:rsid w:val="002C3D14"/>
    <w:rsid w:val="002D0BEE"/>
    <w:rsid w:val="002D1C38"/>
    <w:rsid w:val="002E12A1"/>
    <w:rsid w:val="002F44C1"/>
    <w:rsid w:val="002F6F9F"/>
    <w:rsid w:val="003041CD"/>
    <w:rsid w:val="00314393"/>
    <w:rsid w:val="00326549"/>
    <w:rsid w:val="003302C5"/>
    <w:rsid w:val="00343691"/>
    <w:rsid w:val="00346831"/>
    <w:rsid w:val="00357209"/>
    <w:rsid w:val="0036243B"/>
    <w:rsid w:val="003854B3"/>
    <w:rsid w:val="003A4A14"/>
    <w:rsid w:val="003A544C"/>
    <w:rsid w:val="003A62D9"/>
    <w:rsid w:val="003C003A"/>
    <w:rsid w:val="003C00BA"/>
    <w:rsid w:val="003D0B9B"/>
    <w:rsid w:val="003D1A08"/>
    <w:rsid w:val="003D2DCC"/>
    <w:rsid w:val="003F2452"/>
    <w:rsid w:val="003F70C9"/>
    <w:rsid w:val="004031E0"/>
    <w:rsid w:val="00403C63"/>
    <w:rsid w:val="00425C13"/>
    <w:rsid w:val="00441B06"/>
    <w:rsid w:val="0046688A"/>
    <w:rsid w:val="00470651"/>
    <w:rsid w:val="00484BEC"/>
    <w:rsid w:val="00494A92"/>
    <w:rsid w:val="00496C73"/>
    <w:rsid w:val="004A6E33"/>
    <w:rsid w:val="004C3C04"/>
    <w:rsid w:val="004D5834"/>
    <w:rsid w:val="004F5F7A"/>
    <w:rsid w:val="00505E38"/>
    <w:rsid w:val="00527391"/>
    <w:rsid w:val="00533EE8"/>
    <w:rsid w:val="005346B9"/>
    <w:rsid w:val="005369CA"/>
    <w:rsid w:val="00550E72"/>
    <w:rsid w:val="00563AA1"/>
    <w:rsid w:val="00567D11"/>
    <w:rsid w:val="0057200F"/>
    <w:rsid w:val="00572647"/>
    <w:rsid w:val="00582F9E"/>
    <w:rsid w:val="005833F4"/>
    <w:rsid w:val="005879E4"/>
    <w:rsid w:val="005C259E"/>
    <w:rsid w:val="005C759C"/>
    <w:rsid w:val="005D4548"/>
    <w:rsid w:val="005D6134"/>
    <w:rsid w:val="00611B44"/>
    <w:rsid w:val="00624D29"/>
    <w:rsid w:val="0063027F"/>
    <w:rsid w:val="00637211"/>
    <w:rsid w:val="006411F6"/>
    <w:rsid w:val="00644C7D"/>
    <w:rsid w:val="00644DFF"/>
    <w:rsid w:val="006457F7"/>
    <w:rsid w:val="00652A1C"/>
    <w:rsid w:val="00653321"/>
    <w:rsid w:val="00656BCE"/>
    <w:rsid w:val="006905F7"/>
    <w:rsid w:val="0069073F"/>
    <w:rsid w:val="00692158"/>
    <w:rsid w:val="0069651C"/>
    <w:rsid w:val="006A10A0"/>
    <w:rsid w:val="006A18E0"/>
    <w:rsid w:val="006B36C6"/>
    <w:rsid w:val="006B5876"/>
    <w:rsid w:val="006C2D99"/>
    <w:rsid w:val="006C3968"/>
    <w:rsid w:val="006D4F40"/>
    <w:rsid w:val="006E0866"/>
    <w:rsid w:val="006E2BDD"/>
    <w:rsid w:val="006E3456"/>
    <w:rsid w:val="006F6C87"/>
    <w:rsid w:val="007123C9"/>
    <w:rsid w:val="00747F06"/>
    <w:rsid w:val="007546D9"/>
    <w:rsid w:val="007619BE"/>
    <w:rsid w:val="0078592A"/>
    <w:rsid w:val="0078669A"/>
    <w:rsid w:val="00791B8D"/>
    <w:rsid w:val="007930D3"/>
    <w:rsid w:val="007A470C"/>
    <w:rsid w:val="007A6CDC"/>
    <w:rsid w:val="007A7EB2"/>
    <w:rsid w:val="007B5A87"/>
    <w:rsid w:val="007B7B06"/>
    <w:rsid w:val="007C572A"/>
    <w:rsid w:val="007D02A5"/>
    <w:rsid w:val="007F5A6C"/>
    <w:rsid w:val="007F602C"/>
    <w:rsid w:val="00803C95"/>
    <w:rsid w:val="008547B1"/>
    <w:rsid w:val="008928D7"/>
    <w:rsid w:val="008A3248"/>
    <w:rsid w:val="008C1266"/>
    <w:rsid w:val="008C46B3"/>
    <w:rsid w:val="008D5715"/>
    <w:rsid w:val="008E5A00"/>
    <w:rsid w:val="008F1DC6"/>
    <w:rsid w:val="009123C4"/>
    <w:rsid w:val="00916714"/>
    <w:rsid w:val="0092336D"/>
    <w:rsid w:val="009248EF"/>
    <w:rsid w:val="00944E75"/>
    <w:rsid w:val="0094573F"/>
    <w:rsid w:val="0098674D"/>
    <w:rsid w:val="009A2CC9"/>
    <w:rsid w:val="009D00C7"/>
    <w:rsid w:val="009D3164"/>
    <w:rsid w:val="009E298E"/>
    <w:rsid w:val="009E396E"/>
    <w:rsid w:val="009F69FF"/>
    <w:rsid w:val="009F7A3C"/>
    <w:rsid w:val="009F7AE4"/>
    <w:rsid w:val="00A0286D"/>
    <w:rsid w:val="00A15795"/>
    <w:rsid w:val="00A43826"/>
    <w:rsid w:val="00A47BB3"/>
    <w:rsid w:val="00A61FD8"/>
    <w:rsid w:val="00A63478"/>
    <w:rsid w:val="00A837C8"/>
    <w:rsid w:val="00A853CD"/>
    <w:rsid w:val="00A854C9"/>
    <w:rsid w:val="00A90F30"/>
    <w:rsid w:val="00AA1012"/>
    <w:rsid w:val="00AA11C2"/>
    <w:rsid w:val="00AA35D8"/>
    <w:rsid w:val="00AB0F72"/>
    <w:rsid w:val="00AC3886"/>
    <w:rsid w:val="00AC59CF"/>
    <w:rsid w:val="00AD2C35"/>
    <w:rsid w:val="00AD3FB5"/>
    <w:rsid w:val="00AE223E"/>
    <w:rsid w:val="00AE4470"/>
    <w:rsid w:val="00AE536E"/>
    <w:rsid w:val="00B003BE"/>
    <w:rsid w:val="00B01FB6"/>
    <w:rsid w:val="00B05657"/>
    <w:rsid w:val="00B0796A"/>
    <w:rsid w:val="00B240A2"/>
    <w:rsid w:val="00B31177"/>
    <w:rsid w:val="00B360D2"/>
    <w:rsid w:val="00B367FD"/>
    <w:rsid w:val="00B40A57"/>
    <w:rsid w:val="00B758E4"/>
    <w:rsid w:val="00B774F8"/>
    <w:rsid w:val="00B8151B"/>
    <w:rsid w:val="00B9578F"/>
    <w:rsid w:val="00BA7634"/>
    <w:rsid w:val="00BB1FB9"/>
    <w:rsid w:val="00BB3AF2"/>
    <w:rsid w:val="00BB5E4A"/>
    <w:rsid w:val="00BD0AC6"/>
    <w:rsid w:val="00BE4DED"/>
    <w:rsid w:val="00BE7FE9"/>
    <w:rsid w:val="00BF3AB0"/>
    <w:rsid w:val="00C205F6"/>
    <w:rsid w:val="00C23140"/>
    <w:rsid w:val="00C40221"/>
    <w:rsid w:val="00C44B4A"/>
    <w:rsid w:val="00C50389"/>
    <w:rsid w:val="00C65AD9"/>
    <w:rsid w:val="00C7012C"/>
    <w:rsid w:val="00C71102"/>
    <w:rsid w:val="00C74EDE"/>
    <w:rsid w:val="00C9619B"/>
    <w:rsid w:val="00CC2505"/>
    <w:rsid w:val="00CE1280"/>
    <w:rsid w:val="00CE3672"/>
    <w:rsid w:val="00CF732A"/>
    <w:rsid w:val="00D04F54"/>
    <w:rsid w:val="00D10D42"/>
    <w:rsid w:val="00D27F66"/>
    <w:rsid w:val="00D31006"/>
    <w:rsid w:val="00D34463"/>
    <w:rsid w:val="00D34CA7"/>
    <w:rsid w:val="00D469FD"/>
    <w:rsid w:val="00D51733"/>
    <w:rsid w:val="00D55ADD"/>
    <w:rsid w:val="00D57E6C"/>
    <w:rsid w:val="00D604EC"/>
    <w:rsid w:val="00D66596"/>
    <w:rsid w:val="00D727AC"/>
    <w:rsid w:val="00D75D23"/>
    <w:rsid w:val="00D85A21"/>
    <w:rsid w:val="00D922B5"/>
    <w:rsid w:val="00DC19D3"/>
    <w:rsid w:val="00DC3584"/>
    <w:rsid w:val="00DD7BC2"/>
    <w:rsid w:val="00E52406"/>
    <w:rsid w:val="00E570EB"/>
    <w:rsid w:val="00E57669"/>
    <w:rsid w:val="00E80231"/>
    <w:rsid w:val="00E813F3"/>
    <w:rsid w:val="00E87D16"/>
    <w:rsid w:val="00E94855"/>
    <w:rsid w:val="00E96BBC"/>
    <w:rsid w:val="00EA18CB"/>
    <w:rsid w:val="00EC5C05"/>
    <w:rsid w:val="00ED3B76"/>
    <w:rsid w:val="00EE59B7"/>
    <w:rsid w:val="00EE5BD7"/>
    <w:rsid w:val="00EF4D74"/>
    <w:rsid w:val="00F00906"/>
    <w:rsid w:val="00F075E2"/>
    <w:rsid w:val="00F13A35"/>
    <w:rsid w:val="00F238B7"/>
    <w:rsid w:val="00F31293"/>
    <w:rsid w:val="00F46D44"/>
    <w:rsid w:val="00F62AD5"/>
    <w:rsid w:val="00F80FAD"/>
    <w:rsid w:val="00F81275"/>
    <w:rsid w:val="00F91C5E"/>
    <w:rsid w:val="00F940A8"/>
    <w:rsid w:val="00F9721B"/>
    <w:rsid w:val="00FA0D96"/>
    <w:rsid w:val="00FB282B"/>
    <w:rsid w:val="00FB41B7"/>
    <w:rsid w:val="00FC42CC"/>
    <w:rsid w:val="00FE6A2D"/>
    <w:rsid w:val="00FF6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9A"/>
    <w:pPr>
      <w:ind w:left="720"/>
      <w:contextualSpacing/>
    </w:pPr>
  </w:style>
  <w:style w:type="table" w:styleId="TableGrid">
    <w:name w:val="Table Grid"/>
    <w:basedOn w:val="TableNormal"/>
    <w:uiPriority w:val="59"/>
    <w:rsid w:val="00D55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40221"/>
    <w:rPr>
      <w:rFonts w:cs="Times New Roman"/>
    </w:rPr>
  </w:style>
  <w:style w:type="character" w:styleId="CommentReference">
    <w:name w:val="annotation reference"/>
    <w:basedOn w:val="DefaultParagraphFont"/>
    <w:uiPriority w:val="99"/>
    <w:semiHidden/>
    <w:unhideWhenUsed/>
    <w:rsid w:val="003D2DCC"/>
    <w:rPr>
      <w:sz w:val="16"/>
      <w:szCs w:val="16"/>
    </w:rPr>
  </w:style>
  <w:style w:type="paragraph" w:styleId="CommentText">
    <w:name w:val="annotation text"/>
    <w:basedOn w:val="Normal"/>
    <w:link w:val="CommentTextChar"/>
    <w:uiPriority w:val="99"/>
    <w:semiHidden/>
    <w:unhideWhenUsed/>
    <w:rsid w:val="003D2DCC"/>
    <w:pPr>
      <w:spacing w:line="240" w:lineRule="auto"/>
    </w:pPr>
    <w:rPr>
      <w:sz w:val="20"/>
      <w:szCs w:val="20"/>
    </w:rPr>
  </w:style>
  <w:style w:type="character" w:customStyle="1" w:styleId="CommentTextChar">
    <w:name w:val="Comment Text Char"/>
    <w:basedOn w:val="DefaultParagraphFont"/>
    <w:link w:val="CommentText"/>
    <w:uiPriority w:val="99"/>
    <w:semiHidden/>
    <w:rsid w:val="003D2DCC"/>
    <w:rPr>
      <w:sz w:val="20"/>
      <w:szCs w:val="20"/>
    </w:rPr>
  </w:style>
  <w:style w:type="paragraph" w:styleId="CommentSubject">
    <w:name w:val="annotation subject"/>
    <w:basedOn w:val="CommentText"/>
    <w:next w:val="CommentText"/>
    <w:link w:val="CommentSubjectChar"/>
    <w:uiPriority w:val="99"/>
    <w:semiHidden/>
    <w:unhideWhenUsed/>
    <w:rsid w:val="003D2DCC"/>
    <w:rPr>
      <w:b/>
      <w:bCs/>
    </w:rPr>
  </w:style>
  <w:style w:type="character" w:customStyle="1" w:styleId="CommentSubjectChar">
    <w:name w:val="Comment Subject Char"/>
    <w:basedOn w:val="CommentTextChar"/>
    <w:link w:val="CommentSubject"/>
    <w:uiPriority w:val="99"/>
    <w:semiHidden/>
    <w:rsid w:val="003D2DCC"/>
    <w:rPr>
      <w:b/>
      <w:bCs/>
    </w:rPr>
  </w:style>
  <w:style w:type="paragraph" w:styleId="BalloonText">
    <w:name w:val="Balloon Text"/>
    <w:basedOn w:val="Normal"/>
    <w:link w:val="BalloonTextChar"/>
    <w:uiPriority w:val="99"/>
    <w:semiHidden/>
    <w:unhideWhenUsed/>
    <w:rsid w:val="003D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DCC"/>
    <w:rPr>
      <w:rFonts w:ascii="Tahoma" w:hAnsi="Tahoma" w:cs="Tahoma"/>
      <w:sz w:val="16"/>
      <w:szCs w:val="16"/>
    </w:rPr>
  </w:style>
  <w:style w:type="paragraph" w:styleId="Header">
    <w:name w:val="header"/>
    <w:basedOn w:val="Normal"/>
    <w:link w:val="HeaderChar"/>
    <w:uiPriority w:val="99"/>
    <w:semiHidden/>
    <w:unhideWhenUsed/>
    <w:rsid w:val="006C3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3968"/>
  </w:style>
  <w:style w:type="paragraph" w:styleId="Footer">
    <w:name w:val="footer"/>
    <w:basedOn w:val="Normal"/>
    <w:link w:val="FooterChar"/>
    <w:uiPriority w:val="99"/>
    <w:semiHidden/>
    <w:unhideWhenUsed/>
    <w:rsid w:val="006C39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968"/>
  </w:style>
  <w:style w:type="paragraph" w:customStyle="1" w:styleId="table0020grid">
    <w:name w:val="table_0020grid"/>
    <w:basedOn w:val="Normal"/>
    <w:rsid w:val="00505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066952">
      <w:bodyDiv w:val="1"/>
      <w:marLeft w:val="0"/>
      <w:marRight w:val="0"/>
      <w:marTop w:val="0"/>
      <w:marBottom w:val="0"/>
      <w:divBdr>
        <w:top w:val="none" w:sz="0" w:space="0" w:color="auto"/>
        <w:left w:val="none" w:sz="0" w:space="0" w:color="auto"/>
        <w:bottom w:val="none" w:sz="0" w:space="0" w:color="auto"/>
        <w:right w:val="none" w:sz="0" w:space="0" w:color="auto"/>
      </w:divBdr>
    </w:div>
    <w:div w:id="143604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5B88-2C48-CB46-A127-9CA41D32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15</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pc10</cp:lastModifiedBy>
  <cp:revision>8</cp:revision>
  <dcterms:created xsi:type="dcterms:W3CDTF">2013-10-24T03:52:00Z</dcterms:created>
  <dcterms:modified xsi:type="dcterms:W3CDTF">2013-10-31T04:25:00Z</dcterms:modified>
</cp:coreProperties>
</file>